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72" w:type="dxa"/>
        <w:tblLayout w:type="fixed"/>
        <w:tblLook w:val="0000"/>
      </w:tblPr>
      <w:tblGrid>
        <w:gridCol w:w="4140"/>
        <w:gridCol w:w="1260"/>
        <w:gridCol w:w="4500"/>
      </w:tblGrid>
      <w:tr w:rsidR="00D35D29" w:rsidRPr="00BD37D9" w:rsidTr="00685A92">
        <w:trPr>
          <w:trHeight w:val="1559"/>
        </w:trPr>
        <w:tc>
          <w:tcPr>
            <w:tcW w:w="4140" w:type="dxa"/>
          </w:tcPr>
          <w:p w:rsidR="00D35D29" w:rsidRDefault="00D35D29" w:rsidP="00685A92">
            <w:pPr>
              <w:spacing w:line="280" w:lineRule="exact"/>
              <w:rPr>
                <w:b/>
                <w:bCs/>
                <w:sz w:val="28"/>
                <w:szCs w:val="28"/>
                <w:lang w:val="be-BY"/>
              </w:rPr>
            </w:pPr>
            <w:r w:rsidRPr="00051ABA">
              <w:rPr>
                <w:b/>
                <w:bCs/>
                <w:sz w:val="28"/>
                <w:szCs w:val="28"/>
              </w:rPr>
              <w:t>М</w:t>
            </w:r>
            <w:r w:rsidRPr="00051ABA">
              <w:rPr>
                <w:b/>
                <w:bCs/>
                <w:sz w:val="28"/>
                <w:szCs w:val="28"/>
                <w:lang w:val="be-BY"/>
              </w:rPr>
              <w:t xml:space="preserve">ІНІСТЭРСТВА ІНФАРМАЦЫІ </w:t>
            </w:r>
          </w:p>
          <w:p w:rsidR="00D35D29" w:rsidRPr="00051ABA" w:rsidRDefault="00D35D29" w:rsidP="00685A92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051ABA">
              <w:rPr>
                <w:b/>
                <w:sz w:val="28"/>
                <w:szCs w:val="28"/>
                <w:lang w:val="be-BY"/>
              </w:rPr>
              <w:t>РЭСПУБЛІКІ БЕЛАРУСЬ</w:t>
            </w:r>
          </w:p>
          <w:p w:rsidR="00D35D29" w:rsidRPr="00051ABA" w:rsidRDefault="00D35D29" w:rsidP="00685A92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35D29" w:rsidRPr="00051ABA" w:rsidRDefault="00D35D29" w:rsidP="00685A92">
            <w:pPr>
              <w:rPr>
                <w:sz w:val="28"/>
                <w:szCs w:val="28"/>
              </w:rPr>
            </w:pPr>
            <w:r w:rsidRPr="00051ABA">
              <w:rPr>
                <w:noProof/>
                <w:sz w:val="28"/>
                <w:szCs w:val="28"/>
              </w:rPr>
              <w:drawing>
                <wp:inline distT="0" distB="0" distL="0" distR="0">
                  <wp:extent cx="725805" cy="670560"/>
                  <wp:effectExtent l="19050" t="0" r="0" b="0"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-4553" t="-4553" r="-4553" b="-45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805" cy="670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D35D29" w:rsidRPr="00051ABA" w:rsidRDefault="00D35D29" w:rsidP="00685A92">
            <w:pPr>
              <w:rPr>
                <w:b/>
                <w:bCs/>
                <w:sz w:val="28"/>
                <w:szCs w:val="28"/>
              </w:rPr>
            </w:pPr>
            <w:r w:rsidRPr="00051ABA">
              <w:rPr>
                <w:b/>
                <w:bCs/>
                <w:sz w:val="28"/>
                <w:szCs w:val="28"/>
              </w:rPr>
              <w:t>МИНИСТЕРСТВО ИНФОРМАЦИИ</w:t>
            </w:r>
          </w:p>
          <w:p w:rsidR="00D35D29" w:rsidRPr="00051ABA" w:rsidRDefault="00D35D29" w:rsidP="00685A92">
            <w:pPr>
              <w:rPr>
                <w:b/>
                <w:bCs/>
                <w:sz w:val="28"/>
                <w:szCs w:val="28"/>
              </w:rPr>
            </w:pPr>
            <w:r w:rsidRPr="00051ABA">
              <w:rPr>
                <w:b/>
                <w:sz w:val="28"/>
                <w:szCs w:val="28"/>
              </w:rPr>
              <w:t>РЕСПУБЛИКИ БЕЛАРУСЬ</w:t>
            </w:r>
          </w:p>
          <w:p w:rsidR="00D35D29" w:rsidRPr="00051ABA" w:rsidRDefault="00D35D29" w:rsidP="00685A92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D35D29" w:rsidRPr="00BD37D9" w:rsidRDefault="00D35D29" w:rsidP="00D35D29">
      <w:pPr>
        <w:pStyle w:val="Style4"/>
        <w:widowControl/>
        <w:spacing w:line="240" w:lineRule="auto"/>
        <w:jc w:val="left"/>
        <w:rPr>
          <w:sz w:val="30"/>
          <w:szCs w:val="30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D35D29" w:rsidRPr="00BD37D9" w:rsidTr="00685A92">
        <w:tc>
          <w:tcPr>
            <w:tcW w:w="3190" w:type="dxa"/>
          </w:tcPr>
          <w:p w:rsidR="00D35D29" w:rsidRPr="00BD37D9" w:rsidRDefault="00D35D29" w:rsidP="00685A92">
            <w:pPr>
              <w:pStyle w:val="Style2"/>
              <w:widowControl/>
              <w:spacing w:line="240" w:lineRule="auto"/>
              <w:rPr>
                <w:rStyle w:val="FontStyle80"/>
                <w:sz w:val="30"/>
                <w:szCs w:val="30"/>
              </w:rPr>
            </w:pPr>
            <w:r w:rsidRPr="00BD37D9">
              <w:rPr>
                <w:rStyle w:val="FontStyle80"/>
                <w:sz w:val="30"/>
                <w:szCs w:val="30"/>
              </w:rPr>
              <w:t>ПРАТАКОЛ</w:t>
            </w:r>
          </w:p>
          <w:p w:rsidR="00D35D29" w:rsidRPr="00BD37D9" w:rsidRDefault="00D35D29" w:rsidP="00685A92">
            <w:pPr>
              <w:pStyle w:val="Style2"/>
              <w:widowControl/>
              <w:spacing w:line="240" w:lineRule="auto"/>
              <w:rPr>
                <w:szCs w:val="30"/>
                <w:lang w:val="en-US"/>
              </w:rPr>
            </w:pPr>
          </w:p>
        </w:tc>
        <w:tc>
          <w:tcPr>
            <w:tcW w:w="3190" w:type="dxa"/>
          </w:tcPr>
          <w:p w:rsidR="00D35D29" w:rsidRPr="00BD37D9" w:rsidRDefault="00D35D29" w:rsidP="00685A92">
            <w:pPr>
              <w:pStyle w:val="Style2"/>
              <w:widowControl/>
              <w:spacing w:line="240" w:lineRule="auto"/>
              <w:rPr>
                <w:szCs w:val="30"/>
                <w:lang w:val="en-US"/>
              </w:rPr>
            </w:pPr>
          </w:p>
        </w:tc>
        <w:tc>
          <w:tcPr>
            <w:tcW w:w="3190" w:type="dxa"/>
          </w:tcPr>
          <w:p w:rsidR="00D35D29" w:rsidRPr="00BD37D9" w:rsidRDefault="00D35D29" w:rsidP="00685A92">
            <w:pPr>
              <w:pStyle w:val="Style2"/>
              <w:widowControl/>
              <w:spacing w:line="240" w:lineRule="auto"/>
              <w:rPr>
                <w:szCs w:val="30"/>
                <w:lang w:val="en-US"/>
              </w:rPr>
            </w:pPr>
            <w:r w:rsidRPr="00BD37D9">
              <w:rPr>
                <w:rStyle w:val="FontStyle80"/>
                <w:sz w:val="30"/>
                <w:szCs w:val="30"/>
              </w:rPr>
              <w:t>ПРОТОКОЛ</w:t>
            </w:r>
          </w:p>
        </w:tc>
      </w:tr>
      <w:tr w:rsidR="00D35D29" w:rsidRPr="00BD37D9" w:rsidTr="00685A92">
        <w:tc>
          <w:tcPr>
            <w:tcW w:w="3190" w:type="dxa"/>
          </w:tcPr>
          <w:p w:rsidR="00D35D29" w:rsidRPr="00BD37D9" w:rsidRDefault="00BE5AD6" w:rsidP="00BE5AD6">
            <w:pPr>
              <w:pStyle w:val="Style7"/>
              <w:widowControl/>
              <w:spacing w:line="240" w:lineRule="auto"/>
              <w:jc w:val="center"/>
              <w:rPr>
                <w:szCs w:val="30"/>
              </w:rPr>
            </w:pPr>
            <w:r>
              <w:rPr>
                <w:rStyle w:val="FontStyle80"/>
                <w:sz w:val="30"/>
                <w:szCs w:val="30"/>
              </w:rPr>
              <w:t>04.09.</w:t>
            </w:r>
            <w:r w:rsidR="00D35D29" w:rsidRPr="00BD37D9">
              <w:rPr>
                <w:rStyle w:val="FontStyle80"/>
                <w:sz w:val="30"/>
                <w:szCs w:val="30"/>
              </w:rPr>
              <w:t>201</w:t>
            </w:r>
            <w:r w:rsidR="00D35D29">
              <w:rPr>
                <w:rStyle w:val="FontStyle80"/>
                <w:sz w:val="30"/>
                <w:szCs w:val="30"/>
              </w:rPr>
              <w:t>8</w:t>
            </w:r>
            <w:r w:rsidR="00D35D29" w:rsidRPr="00BD37D9">
              <w:rPr>
                <w:rStyle w:val="FontStyle80"/>
                <w:sz w:val="30"/>
                <w:szCs w:val="30"/>
              </w:rPr>
              <w:t xml:space="preserve"> № </w:t>
            </w:r>
            <w:r w:rsidR="00D35D29">
              <w:rPr>
                <w:rStyle w:val="FontStyle80"/>
                <w:sz w:val="30"/>
                <w:szCs w:val="30"/>
              </w:rPr>
              <w:t>21</w:t>
            </w:r>
          </w:p>
        </w:tc>
        <w:tc>
          <w:tcPr>
            <w:tcW w:w="3190" w:type="dxa"/>
          </w:tcPr>
          <w:p w:rsidR="00D35D29" w:rsidRPr="00BD37D9" w:rsidRDefault="00D35D29" w:rsidP="00685A92">
            <w:pPr>
              <w:pStyle w:val="Style2"/>
              <w:widowControl/>
              <w:spacing w:line="240" w:lineRule="auto"/>
              <w:rPr>
                <w:szCs w:val="30"/>
              </w:rPr>
            </w:pPr>
          </w:p>
        </w:tc>
        <w:tc>
          <w:tcPr>
            <w:tcW w:w="3190" w:type="dxa"/>
          </w:tcPr>
          <w:p w:rsidR="00D35D29" w:rsidRPr="00BD37D9" w:rsidRDefault="00D35D29" w:rsidP="00685A92">
            <w:pPr>
              <w:pStyle w:val="Style2"/>
              <w:widowControl/>
              <w:spacing w:line="240" w:lineRule="auto"/>
              <w:rPr>
                <w:szCs w:val="30"/>
              </w:rPr>
            </w:pPr>
          </w:p>
        </w:tc>
      </w:tr>
      <w:tr w:rsidR="00D35D29" w:rsidRPr="00BD37D9" w:rsidTr="00685A92">
        <w:tc>
          <w:tcPr>
            <w:tcW w:w="3190" w:type="dxa"/>
          </w:tcPr>
          <w:p w:rsidR="00D35D29" w:rsidRPr="00BD37D9" w:rsidRDefault="00D35D29" w:rsidP="00685A92">
            <w:pPr>
              <w:pStyle w:val="Style2"/>
              <w:widowControl/>
              <w:spacing w:line="240" w:lineRule="auto"/>
              <w:ind w:firstLine="851"/>
              <w:rPr>
                <w:rStyle w:val="FontStyle80"/>
                <w:sz w:val="30"/>
                <w:szCs w:val="30"/>
                <w:lang w:val="be-BY"/>
              </w:rPr>
            </w:pPr>
            <w:r w:rsidRPr="00BD37D9">
              <w:rPr>
                <w:rStyle w:val="FontStyle80"/>
                <w:sz w:val="30"/>
                <w:szCs w:val="30"/>
              </w:rPr>
              <w:t>г. М</w:t>
            </w:r>
            <w:r w:rsidRPr="00BD37D9">
              <w:rPr>
                <w:rStyle w:val="FontStyle80"/>
                <w:sz w:val="30"/>
                <w:szCs w:val="30"/>
                <w:lang w:val="be-BY"/>
              </w:rPr>
              <w:t>інск</w:t>
            </w:r>
          </w:p>
          <w:p w:rsidR="00D35D29" w:rsidRPr="00BD37D9" w:rsidRDefault="00D35D29" w:rsidP="00685A92">
            <w:pPr>
              <w:pStyle w:val="Style2"/>
              <w:widowControl/>
              <w:spacing w:line="240" w:lineRule="auto"/>
              <w:rPr>
                <w:szCs w:val="30"/>
              </w:rPr>
            </w:pPr>
          </w:p>
        </w:tc>
        <w:tc>
          <w:tcPr>
            <w:tcW w:w="3190" w:type="dxa"/>
          </w:tcPr>
          <w:p w:rsidR="00D35D29" w:rsidRPr="00BD37D9" w:rsidRDefault="00D35D29" w:rsidP="00685A92">
            <w:pPr>
              <w:pStyle w:val="Style2"/>
              <w:widowControl/>
              <w:spacing w:line="240" w:lineRule="auto"/>
              <w:rPr>
                <w:szCs w:val="30"/>
              </w:rPr>
            </w:pPr>
          </w:p>
        </w:tc>
        <w:tc>
          <w:tcPr>
            <w:tcW w:w="3190" w:type="dxa"/>
          </w:tcPr>
          <w:p w:rsidR="00D35D29" w:rsidRPr="00BD37D9" w:rsidRDefault="00D35D29" w:rsidP="00685A92">
            <w:pPr>
              <w:pStyle w:val="Style2"/>
              <w:widowControl/>
              <w:spacing w:line="240" w:lineRule="auto"/>
              <w:rPr>
                <w:szCs w:val="30"/>
              </w:rPr>
            </w:pPr>
            <w:r w:rsidRPr="00BD37D9">
              <w:rPr>
                <w:rStyle w:val="FontStyle80"/>
                <w:sz w:val="30"/>
                <w:szCs w:val="30"/>
                <w:lang w:val="be-BY"/>
              </w:rPr>
              <w:t>г. Минск</w:t>
            </w:r>
          </w:p>
        </w:tc>
      </w:tr>
    </w:tbl>
    <w:p w:rsidR="00D35D29" w:rsidRPr="00FC11D5" w:rsidRDefault="00D35D29" w:rsidP="00D35D29">
      <w:pPr>
        <w:pStyle w:val="ConsPlusNormal"/>
        <w:widowControl/>
        <w:tabs>
          <w:tab w:val="left" w:pos="9543"/>
          <w:tab w:val="left" w:pos="9779"/>
        </w:tabs>
        <w:spacing w:line="280" w:lineRule="exact"/>
        <w:ind w:left="4820" w:hanging="482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FC11D5">
        <w:rPr>
          <w:rFonts w:ascii="Times New Roman" w:hAnsi="Times New Roman" w:cs="Times New Roman"/>
          <w:sz w:val="30"/>
          <w:szCs w:val="30"/>
        </w:rPr>
        <w:t xml:space="preserve">заседания общественно-консультативного </w:t>
      </w:r>
    </w:p>
    <w:p w:rsidR="00D35D29" w:rsidRPr="00FC11D5" w:rsidRDefault="00D35D29" w:rsidP="00D35D29">
      <w:pPr>
        <w:pStyle w:val="ConsPlusNormal"/>
        <w:widowControl/>
        <w:tabs>
          <w:tab w:val="left" w:pos="9543"/>
          <w:tab w:val="left" w:pos="9779"/>
        </w:tabs>
        <w:spacing w:line="280" w:lineRule="exact"/>
        <w:ind w:left="4820" w:hanging="482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FC11D5">
        <w:rPr>
          <w:rFonts w:ascii="Times New Roman" w:hAnsi="Times New Roman" w:cs="Times New Roman"/>
          <w:sz w:val="30"/>
          <w:szCs w:val="30"/>
        </w:rPr>
        <w:t xml:space="preserve">(экспертного)      совета     по      развитию </w:t>
      </w:r>
    </w:p>
    <w:p w:rsidR="00D35D29" w:rsidRPr="00FC11D5" w:rsidRDefault="00D35D29" w:rsidP="00D35D29">
      <w:pPr>
        <w:pStyle w:val="ConsPlusNormal"/>
        <w:widowControl/>
        <w:tabs>
          <w:tab w:val="left" w:pos="9543"/>
          <w:tab w:val="left" w:pos="9779"/>
        </w:tabs>
        <w:spacing w:line="280" w:lineRule="exact"/>
        <w:ind w:left="4820" w:hanging="4820"/>
        <w:jc w:val="both"/>
        <w:outlineLvl w:val="0"/>
        <w:rPr>
          <w:rFonts w:ascii="Times New Roman" w:hAnsi="Times New Roman" w:cs="Times New Roman"/>
          <w:caps/>
          <w:sz w:val="30"/>
          <w:szCs w:val="30"/>
        </w:rPr>
      </w:pPr>
      <w:r w:rsidRPr="00FC11D5">
        <w:rPr>
          <w:rFonts w:ascii="Times New Roman" w:hAnsi="Times New Roman" w:cs="Times New Roman"/>
          <w:sz w:val="30"/>
          <w:szCs w:val="30"/>
        </w:rPr>
        <w:t>предпринимательства</w:t>
      </w:r>
    </w:p>
    <w:p w:rsidR="00D35D29" w:rsidRPr="00FC11D5" w:rsidRDefault="00D35D29" w:rsidP="00D35D29">
      <w:pPr>
        <w:pStyle w:val="ConsPlusNormal"/>
        <w:widowControl/>
        <w:tabs>
          <w:tab w:val="left" w:pos="9543"/>
          <w:tab w:val="left" w:pos="9779"/>
        </w:tabs>
        <w:spacing w:line="360" w:lineRule="auto"/>
        <w:ind w:firstLine="0"/>
        <w:jc w:val="both"/>
        <w:outlineLvl w:val="0"/>
        <w:rPr>
          <w:rFonts w:ascii="Times New Roman" w:hAnsi="Times New Roman" w:cs="Times New Roman"/>
          <w:caps/>
          <w:sz w:val="30"/>
          <w:szCs w:val="30"/>
        </w:rPr>
      </w:pPr>
    </w:p>
    <w:p w:rsidR="00D35D29" w:rsidRDefault="00D35D29" w:rsidP="00D35D29">
      <w:pPr>
        <w:pStyle w:val="ConsPlusNormal"/>
        <w:widowControl/>
        <w:tabs>
          <w:tab w:val="left" w:pos="9543"/>
          <w:tab w:val="left" w:pos="9779"/>
        </w:tabs>
        <w:spacing w:line="280" w:lineRule="exact"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FC11D5">
        <w:rPr>
          <w:rFonts w:ascii="Times New Roman" w:hAnsi="Times New Roman" w:cs="Times New Roman"/>
          <w:sz w:val="30"/>
          <w:szCs w:val="30"/>
        </w:rPr>
        <w:t>Председательствующий –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D7712">
        <w:rPr>
          <w:rFonts w:ascii="Times New Roman" w:hAnsi="Times New Roman" w:cs="Times New Roman"/>
          <w:sz w:val="30"/>
          <w:szCs w:val="30"/>
        </w:rPr>
        <w:t>П.Н.Л</w:t>
      </w:r>
      <w:r w:rsidR="00BE5AD6">
        <w:rPr>
          <w:rFonts w:ascii="Times New Roman" w:hAnsi="Times New Roman" w:cs="Times New Roman"/>
          <w:sz w:val="30"/>
          <w:szCs w:val="30"/>
        </w:rPr>
        <w:t>ё</w:t>
      </w:r>
      <w:r w:rsidR="009D7712">
        <w:rPr>
          <w:rFonts w:ascii="Times New Roman" w:hAnsi="Times New Roman" w:cs="Times New Roman"/>
          <w:sz w:val="30"/>
          <w:szCs w:val="30"/>
        </w:rPr>
        <w:t>гкий</w:t>
      </w:r>
    </w:p>
    <w:p w:rsidR="00D35D29" w:rsidRPr="00FC11D5" w:rsidRDefault="00D35D29" w:rsidP="00D35D29">
      <w:pPr>
        <w:pStyle w:val="ConsPlusNormal"/>
        <w:widowControl/>
        <w:tabs>
          <w:tab w:val="left" w:pos="9543"/>
          <w:tab w:val="left" w:pos="9779"/>
        </w:tabs>
        <w:spacing w:line="280" w:lineRule="exact"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FC11D5">
        <w:rPr>
          <w:rFonts w:ascii="Times New Roman" w:hAnsi="Times New Roman" w:cs="Times New Roman"/>
          <w:sz w:val="30"/>
          <w:szCs w:val="30"/>
        </w:rPr>
        <w:t>Секретарь – Г.П.Пархимович</w:t>
      </w:r>
    </w:p>
    <w:p w:rsidR="00D35D29" w:rsidRPr="00FC11D5" w:rsidRDefault="00D35D29" w:rsidP="00D35D29">
      <w:pPr>
        <w:pStyle w:val="ConsPlusNormal"/>
        <w:widowControl/>
        <w:tabs>
          <w:tab w:val="left" w:pos="9543"/>
          <w:tab w:val="left" w:pos="9779"/>
        </w:tabs>
        <w:spacing w:line="360" w:lineRule="auto"/>
        <w:ind w:firstLine="0"/>
        <w:jc w:val="both"/>
        <w:outlineLvl w:val="0"/>
        <w:rPr>
          <w:rFonts w:ascii="Times New Roman" w:hAnsi="Times New Roman" w:cs="Times New Roman"/>
          <w:caps/>
          <w:sz w:val="30"/>
          <w:szCs w:val="30"/>
        </w:rPr>
      </w:pPr>
    </w:p>
    <w:p w:rsidR="00D35D29" w:rsidRDefault="00D35D29" w:rsidP="00D35D29">
      <w:pPr>
        <w:pStyle w:val="ConsPlusNormal"/>
        <w:widowControl/>
        <w:tabs>
          <w:tab w:val="left" w:pos="9543"/>
          <w:tab w:val="left" w:pos="9779"/>
        </w:tabs>
        <w:spacing w:line="280" w:lineRule="exact"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FC11D5">
        <w:rPr>
          <w:rFonts w:ascii="Times New Roman" w:hAnsi="Times New Roman" w:cs="Times New Roman"/>
          <w:sz w:val="30"/>
          <w:szCs w:val="30"/>
        </w:rPr>
        <w:t xml:space="preserve">Присутствовали: </w:t>
      </w:r>
      <w:r>
        <w:rPr>
          <w:rFonts w:ascii="Times New Roman" w:hAnsi="Times New Roman" w:cs="Times New Roman"/>
          <w:sz w:val="30"/>
          <w:szCs w:val="30"/>
        </w:rPr>
        <w:t xml:space="preserve">Гигин В.Ф., </w:t>
      </w:r>
      <w:r w:rsidR="009D7712">
        <w:rPr>
          <w:rFonts w:ascii="Times New Roman" w:hAnsi="Times New Roman" w:cs="Times New Roman"/>
          <w:sz w:val="30"/>
          <w:szCs w:val="30"/>
        </w:rPr>
        <w:t>Дембовский</w:t>
      </w:r>
      <w:r w:rsidR="004900A2" w:rsidRPr="004900A2">
        <w:rPr>
          <w:rFonts w:ascii="Times New Roman" w:hAnsi="Times New Roman" w:cs="Times New Roman"/>
          <w:sz w:val="30"/>
          <w:szCs w:val="30"/>
        </w:rPr>
        <w:t xml:space="preserve"> </w:t>
      </w:r>
      <w:r w:rsidR="004900A2">
        <w:rPr>
          <w:rFonts w:ascii="Times New Roman" w:hAnsi="Times New Roman" w:cs="Times New Roman"/>
          <w:sz w:val="30"/>
          <w:szCs w:val="30"/>
        </w:rPr>
        <w:t>Д.Л.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FC11D5">
        <w:rPr>
          <w:rFonts w:ascii="Times New Roman" w:hAnsi="Times New Roman" w:cs="Times New Roman"/>
          <w:sz w:val="30"/>
          <w:szCs w:val="30"/>
        </w:rPr>
        <w:t xml:space="preserve"> </w:t>
      </w:r>
      <w:r w:rsidR="009D7712">
        <w:rPr>
          <w:rFonts w:ascii="Times New Roman" w:hAnsi="Times New Roman" w:cs="Times New Roman"/>
          <w:sz w:val="30"/>
          <w:szCs w:val="30"/>
        </w:rPr>
        <w:t xml:space="preserve">Лебедик М.П., Маланяк И.Н., </w:t>
      </w:r>
      <w:r w:rsidRPr="00FC11D5">
        <w:rPr>
          <w:rFonts w:ascii="Times New Roman" w:hAnsi="Times New Roman" w:cs="Times New Roman"/>
          <w:sz w:val="30"/>
          <w:szCs w:val="30"/>
        </w:rPr>
        <w:t xml:space="preserve">Мелешко В.Н., </w:t>
      </w:r>
      <w:r>
        <w:rPr>
          <w:rFonts w:ascii="Times New Roman" w:hAnsi="Times New Roman" w:cs="Times New Roman"/>
          <w:sz w:val="30"/>
          <w:szCs w:val="30"/>
        </w:rPr>
        <w:t xml:space="preserve">Павлова Е.С., </w:t>
      </w:r>
      <w:r w:rsidRPr="00FC11D5">
        <w:rPr>
          <w:rFonts w:ascii="Times New Roman" w:hAnsi="Times New Roman" w:cs="Times New Roman"/>
          <w:sz w:val="30"/>
          <w:szCs w:val="30"/>
        </w:rPr>
        <w:t>Рябоволов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FC11D5">
        <w:rPr>
          <w:rFonts w:ascii="Times New Roman" w:hAnsi="Times New Roman" w:cs="Times New Roman"/>
          <w:sz w:val="30"/>
          <w:szCs w:val="30"/>
        </w:rPr>
        <w:t xml:space="preserve">В.А., </w:t>
      </w:r>
      <w:r>
        <w:rPr>
          <w:rFonts w:ascii="Times New Roman" w:hAnsi="Times New Roman" w:cs="Times New Roman"/>
          <w:sz w:val="30"/>
          <w:szCs w:val="30"/>
        </w:rPr>
        <w:t>Саламаха</w:t>
      </w:r>
      <w:r w:rsidR="009D7712">
        <w:rPr>
          <w:rFonts w:ascii="Times New Roman" w:hAnsi="Times New Roman" w:cs="Times New Roman"/>
          <w:sz w:val="30"/>
          <w:szCs w:val="30"/>
        </w:rPr>
        <w:t> А.</w:t>
      </w:r>
      <w:r>
        <w:rPr>
          <w:rFonts w:ascii="Times New Roman" w:hAnsi="Times New Roman" w:cs="Times New Roman"/>
          <w:sz w:val="30"/>
          <w:szCs w:val="30"/>
        </w:rPr>
        <w:t>П., Соколов И.Н., Черепок Е.М., Яр</w:t>
      </w:r>
      <w:r w:rsidR="00BE5AD6">
        <w:rPr>
          <w:rFonts w:ascii="Times New Roman" w:hAnsi="Times New Roman" w:cs="Times New Roman"/>
          <w:sz w:val="30"/>
          <w:szCs w:val="30"/>
        </w:rPr>
        <w:t>ё</w:t>
      </w:r>
      <w:r>
        <w:rPr>
          <w:rFonts w:ascii="Times New Roman" w:hAnsi="Times New Roman" w:cs="Times New Roman"/>
          <w:sz w:val="30"/>
          <w:szCs w:val="30"/>
        </w:rPr>
        <w:t>менко С.П.</w:t>
      </w:r>
    </w:p>
    <w:p w:rsidR="00D35D29" w:rsidRDefault="00D35D29" w:rsidP="00D35D29">
      <w:pPr>
        <w:pStyle w:val="ConsPlusNormal"/>
        <w:widowControl/>
        <w:tabs>
          <w:tab w:val="left" w:pos="9543"/>
          <w:tab w:val="left" w:pos="9779"/>
        </w:tabs>
        <w:spacing w:line="360" w:lineRule="auto"/>
        <w:ind w:firstLine="0"/>
        <w:jc w:val="both"/>
        <w:outlineLvl w:val="0"/>
        <w:rPr>
          <w:rFonts w:ascii="Times New Roman" w:hAnsi="Times New Roman" w:cs="Times New Roman"/>
          <w:caps/>
          <w:sz w:val="30"/>
          <w:szCs w:val="30"/>
        </w:rPr>
      </w:pPr>
    </w:p>
    <w:p w:rsidR="00D35D29" w:rsidRDefault="005F077E" w:rsidP="00D35D29">
      <w:pPr>
        <w:pStyle w:val="ConsPlusNormal"/>
        <w:widowControl/>
        <w:tabs>
          <w:tab w:val="left" w:pos="9543"/>
          <w:tab w:val="left" w:pos="9779"/>
        </w:tabs>
        <w:spacing w:line="280" w:lineRule="exact"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5F077E">
        <w:rPr>
          <w:rFonts w:ascii="Times New Roman" w:hAnsi="Times New Roman" w:cs="Times New Roman"/>
          <w:sz w:val="30"/>
          <w:szCs w:val="30"/>
        </w:rPr>
        <w:t>Приглашенные:</w:t>
      </w:r>
    </w:p>
    <w:p w:rsidR="005F077E" w:rsidRPr="005F077E" w:rsidRDefault="005F077E" w:rsidP="00D35D29">
      <w:pPr>
        <w:pStyle w:val="ConsPlusNormal"/>
        <w:widowControl/>
        <w:tabs>
          <w:tab w:val="left" w:pos="9543"/>
          <w:tab w:val="left" w:pos="9779"/>
        </w:tabs>
        <w:spacing w:line="280" w:lineRule="exact"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Бебешко Юрий Владимирович – заместитель начальника управления правового обеспечения и контроля за соблюдением законодательства.</w:t>
      </w:r>
    </w:p>
    <w:p w:rsidR="005F077E" w:rsidRDefault="005F077E" w:rsidP="00D35D29">
      <w:pPr>
        <w:pStyle w:val="ConsPlusNormal"/>
        <w:widowControl/>
        <w:tabs>
          <w:tab w:val="left" w:pos="9543"/>
          <w:tab w:val="left" w:pos="9779"/>
        </w:tabs>
        <w:spacing w:line="280" w:lineRule="exact"/>
        <w:ind w:firstLine="0"/>
        <w:jc w:val="both"/>
        <w:outlineLvl w:val="0"/>
        <w:rPr>
          <w:rFonts w:ascii="Times New Roman" w:hAnsi="Times New Roman" w:cs="Times New Roman"/>
          <w:b/>
          <w:sz w:val="30"/>
          <w:szCs w:val="30"/>
        </w:rPr>
      </w:pPr>
    </w:p>
    <w:p w:rsidR="00D35D29" w:rsidRPr="00FC11D5" w:rsidRDefault="00D35D29" w:rsidP="00D35D29">
      <w:pPr>
        <w:pStyle w:val="ConsPlusNormal"/>
        <w:widowControl/>
        <w:tabs>
          <w:tab w:val="left" w:pos="9543"/>
          <w:tab w:val="left" w:pos="9779"/>
        </w:tabs>
        <w:spacing w:line="280" w:lineRule="exact"/>
        <w:ind w:firstLine="0"/>
        <w:jc w:val="both"/>
        <w:outlineLvl w:val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</w:t>
      </w:r>
      <w:r w:rsidRPr="00FC11D5">
        <w:rPr>
          <w:rFonts w:ascii="Times New Roman" w:hAnsi="Times New Roman" w:cs="Times New Roman"/>
          <w:b/>
          <w:sz w:val="30"/>
          <w:szCs w:val="30"/>
        </w:rPr>
        <w:t>овестка дня:</w:t>
      </w:r>
    </w:p>
    <w:p w:rsidR="00D35D29" w:rsidRPr="00FC11D5" w:rsidRDefault="00D35D29" w:rsidP="00D35D29">
      <w:pPr>
        <w:pStyle w:val="ConsPlusNormal"/>
        <w:widowControl/>
        <w:tabs>
          <w:tab w:val="left" w:pos="9543"/>
          <w:tab w:val="left" w:pos="9779"/>
        </w:tabs>
        <w:spacing w:line="360" w:lineRule="auto"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</w:p>
    <w:p w:rsidR="004900A2" w:rsidRDefault="004900A2" w:rsidP="004900A2">
      <w:pPr>
        <w:ind w:firstLine="720"/>
        <w:jc w:val="both"/>
        <w:rPr>
          <w:sz w:val="30"/>
          <w:szCs w:val="30"/>
        </w:rPr>
      </w:pPr>
      <w:r w:rsidRPr="00C92D4E">
        <w:rPr>
          <w:sz w:val="30"/>
          <w:szCs w:val="30"/>
        </w:rPr>
        <w:t>1.</w:t>
      </w:r>
      <w:r>
        <w:rPr>
          <w:sz w:val="30"/>
          <w:szCs w:val="30"/>
        </w:rPr>
        <w:t> </w:t>
      </w:r>
      <w:r w:rsidRPr="00C92D4E">
        <w:rPr>
          <w:sz w:val="30"/>
          <w:szCs w:val="30"/>
        </w:rPr>
        <w:t xml:space="preserve">Обсуждение проекта постановления </w:t>
      </w:r>
      <w:r>
        <w:rPr>
          <w:sz w:val="30"/>
          <w:szCs w:val="30"/>
        </w:rPr>
        <w:t>Совета Министров Республики Беларусь «О вопросах распространения на территории Республики Беларусь продукции иностранного средства массовой информации и внесении изменений в некоторые постановления Совета Министров Республики Беларусь».</w:t>
      </w:r>
    </w:p>
    <w:p w:rsidR="004900A2" w:rsidRDefault="004900A2" w:rsidP="004900A2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Pr="00C92D4E">
        <w:rPr>
          <w:sz w:val="30"/>
          <w:szCs w:val="30"/>
        </w:rPr>
        <w:t xml:space="preserve">Обсуждение проекта постановления </w:t>
      </w:r>
      <w:r>
        <w:rPr>
          <w:sz w:val="30"/>
          <w:szCs w:val="30"/>
        </w:rPr>
        <w:t>Совета Министров Республики Беларусь «Об утверждении Положения о порядке предварительной идентификации пользователей интернет-ресурса».</w:t>
      </w:r>
    </w:p>
    <w:p w:rsidR="004900A2" w:rsidRPr="00C92D4E" w:rsidRDefault="004900A2" w:rsidP="004900A2">
      <w:pPr>
        <w:jc w:val="both"/>
        <w:rPr>
          <w:sz w:val="30"/>
          <w:szCs w:val="30"/>
        </w:rPr>
      </w:pPr>
    </w:p>
    <w:p w:rsidR="00D35D29" w:rsidRPr="00FC11D5" w:rsidRDefault="00D35D29" w:rsidP="00D35D29">
      <w:pPr>
        <w:pStyle w:val="ConsPlusNormal"/>
        <w:widowControl/>
        <w:tabs>
          <w:tab w:val="left" w:pos="9543"/>
          <w:tab w:val="left" w:pos="9779"/>
        </w:tabs>
        <w:ind w:firstLine="0"/>
        <w:jc w:val="both"/>
        <w:outlineLvl w:val="0"/>
        <w:rPr>
          <w:rFonts w:ascii="Times New Roman" w:hAnsi="Times New Roman" w:cs="Times New Roman"/>
          <w:caps/>
          <w:sz w:val="30"/>
          <w:szCs w:val="30"/>
        </w:rPr>
      </w:pPr>
      <w:r>
        <w:rPr>
          <w:rFonts w:ascii="Times New Roman" w:hAnsi="Times New Roman" w:cs="Times New Roman"/>
          <w:caps/>
          <w:sz w:val="30"/>
          <w:szCs w:val="30"/>
        </w:rPr>
        <w:tab/>
      </w:r>
    </w:p>
    <w:p w:rsidR="00D35D29" w:rsidRPr="00FC11D5" w:rsidRDefault="007327B1" w:rsidP="00D35D29">
      <w:pPr>
        <w:pStyle w:val="ConsPlusNormal"/>
        <w:widowControl/>
        <w:tabs>
          <w:tab w:val="left" w:pos="9543"/>
          <w:tab w:val="left" w:pos="9779"/>
        </w:tabs>
        <w:ind w:firstLine="0"/>
        <w:jc w:val="both"/>
        <w:outlineLvl w:val="0"/>
        <w:rPr>
          <w:rFonts w:ascii="Times New Roman" w:hAnsi="Times New Roman" w:cs="Times New Roman"/>
          <w:b/>
          <w:caps/>
          <w:sz w:val="30"/>
          <w:szCs w:val="30"/>
        </w:rPr>
      </w:pPr>
      <w:r>
        <w:rPr>
          <w:rFonts w:ascii="Times New Roman" w:hAnsi="Times New Roman" w:cs="Times New Roman"/>
          <w:b/>
          <w:caps/>
          <w:sz w:val="30"/>
          <w:szCs w:val="30"/>
        </w:rPr>
        <w:t>1.</w:t>
      </w:r>
      <w:r w:rsidR="00D35D29" w:rsidRPr="00FC11D5">
        <w:rPr>
          <w:rFonts w:ascii="Times New Roman" w:hAnsi="Times New Roman" w:cs="Times New Roman"/>
          <w:b/>
          <w:caps/>
          <w:sz w:val="30"/>
          <w:szCs w:val="30"/>
        </w:rPr>
        <w:t>СЛУШАЛИ:</w:t>
      </w:r>
    </w:p>
    <w:p w:rsidR="00527FAC" w:rsidRDefault="004900A2" w:rsidP="00D35D29">
      <w:pPr>
        <w:pStyle w:val="ConsPlusNormal"/>
        <w:widowControl/>
        <w:tabs>
          <w:tab w:val="left" w:pos="9543"/>
          <w:tab w:val="left" w:pos="9779"/>
        </w:tabs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</w:rPr>
        <w:t>Лёгкий</w:t>
      </w:r>
      <w:r w:rsidR="00D35D29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П.Н.</w:t>
      </w:r>
      <w:r w:rsidR="00D35D29" w:rsidRPr="00FC11D5">
        <w:rPr>
          <w:rFonts w:ascii="Times New Roman" w:hAnsi="Times New Roman" w:cs="Times New Roman"/>
          <w:sz w:val="30"/>
          <w:szCs w:val="30"/>
        </w:rPr>
        <w:t xml:space="preserve"> – </w:t>
      </w:r>
      <w:r w:rsidR="00D35D29">
        <w:rPr>
          <w:rFonts w:ascii="Times New Roman" w:hAnsi="Times New Roman" w:cs="Times New Roman"/>
          <w:sz w:val="30"/>
          <w:szCs w:val="30"/>
        </w:rPr>
        <w:t>проинформировал, что</w:t>
      </w:r>
      <w:r>
        <w:rPr>
          <w:rFonts w:ascii="Times New Roman" w:hAnsi="Times New Roman" w:cs="Times New Roman"/>
          <w:sz w:val="30"/>
          <w:szCs w:val="30"/>
        </w:rPr>
        <w:t xml:space="preserve"> принятие Закона </w:t>
      </w:r>
      <w:r w:rsidR="00D35D29">
        <w:rPr>
          <w:rFonts w:ascii="Times New Roman" w:hAnsi="Times New Roman" w:cs="Times New Roman"/>
          <w:sz w:val="30"/>
          <w:szCs w:val="30"/>
        </w:rPr>
        <w:t xml:space="preserve">Республики Беларусь от 17 июля 2018 года «О внесении изменений и дополнений в некоторые законы Республики Беларусь» </w:t>
      </w:r>
      <w:r w:rsidR="00686FA9">
        <w:rPr>
          <w:rFonts w:ascii="Times New Roman" w:hAnsi="Times New Roman" w:cs="Times New Roman"/>
          <w:sz w:val="30"/>
          <w:szCs w:val="30"/>
        </w:rPr>
        <w:t xml:space="preserve">требует разработки и принятия целого ряда подзаконных актов. Министерство информации уже начало </w:t>
      </w:r>
      <w:r w:rsidR="00686FA9">
        <w:rPr>
          <w:rFonts w:ascii="Times New Roman" w:hAnsi="Times New Roman" w:cs="Times New Roman"/>
          <w:sz w:val="30"/>
          <w:szCs w:val="30"/>
        </w:rPr>
        <w:lastRenderedPageBreak/>
        <w:t xml:space="preserve">эту работу. </w:t>
      </w:r>
      <w:r w:rsidR="00527FAC">
        <w:rPr>
          <w:rFonts w:ascii="Times New Roman" w:hAnsi="Times New Roman" w:cs="Times New Roman"/>
          <w:sz w:val="30"/>
          <w:szCs w:val="30"/>
        </w:rPr>
        <w:t>Проект постановления Совета Министров Республики Беларусь, определяющий</w:t>
      </w:r>
      <w:r w:rsidR="00D35D29">
        <w:rPr>
          <w:rFonts w:ascii="Times New Roman" w:hAnsi="Times New Roman" w:cs="Times New Roman"/>
          <w:sz w:val="30"/>
          <w:szCs w:val="30"/>
        </w:rPr>
        <w:t xml:space="preserve"> </w:t>
      </w:r>
      <w:r w:rsidR="00D35D29" w:rsidRPr="00B868CC">
        <w:rPr>
          <w:rFonts w:ascii="Times New Roman" w:hAnsi="Times New Roman" w:cs="Times New Roman"/>
          <w:sz w:val="30"/>
          <w:szCs w:val="30"/>
        </w:rPr>
        <w:t>поряд</w:t>
      </w:r>
      <w:r w:rsidR="00D35D29">
        <w:rPr>
          <w:rFonts w:ascii="Times New Roman" w:hAnsi="Times New Roman" w:cs="Times New Roman"/>
          <w:sz w:val="30"/>
          <w:szCs w:val="30"/>
        </w:rPr>
        <w:t>ок</w:t>
      </w:r>
      <w:r w:rsidR="00D35D29" w:rsidRPr="00B868CC">
        <w:rPr>
          <w:rFonts w:ascii="Times New Roman" w:hAnsi="Times New Roman" w:cs="Times New Roman"/>
          <w:sz w:val="30"/>
          <w:szCs w:val="30"/>
        </w:rPr>
        <w:t xml:space="preserve"> расчета объема телепередач, </w:t>
      </w:r>
      <w:r w:rsidR="00D35D29" w:rsidRPr="00B868CC">
        <w:rPr>
          <w:rFonts w:ascii="Times New Roman" w:hAnsi="Times New Roman" w:cs="Times New Roman"/>
          <w:sz w:val="30"/>
          <w:szCs w:val="30"/>
          <w:lang w:val="be-BY"/>
        </w:rPr>
        <w:t>аудиовизуальных произведений, иных сообщений и (или) материалов белорусского (национального) производства в ежемесячном объеме вещания телевизионных средств массовой информации</w:t>
      </w:r>
      <w:r w:rsidR="00D35D29">
        <w:rPr>
          <w:rFonts w:ascii="Times New Roman" w:hAnsi="Times New Roman" w:cs="Times New Roman"/>
          <w:sz w:val="30"/>
          <w:szCs w:val="30"/>
          <w:lang w:val="be-BY"/>
        </w:rPr>
        <w:t xml:space="preserve">, а также </w:t>
      </w:r>
      <w:r w:rsidR="00D35D29" w:rsidRPr="00B868CC">
        <w:rPr>
          <w:rFonts w:ascii="Times New Roman" w:hAnsi="Times New Roman" w:cs="Times New Roman"/>
          <w:sz w:val="30"/>
          <w:szCs w:val="30"/>
        </w:rPr>
        <w:t>критери</w:t>
      </w:r>
      <w:r w:rsidR="00D35D29">
        <w:rPr>
          <w:rFonts w:ascii="Times New Roman" w:hAnsi="Times New Roman" w:cs="Times New Roman"/>
          <w:sz w:val="30"/>
          <w:szCs w:val="30"/>
        </w:rPr>
        <w:t>и</w:t>
      </w:r>
      <w:r w:rsidR="00D35D29" w:rsidRPr="00B868CC">
        <w:rPr>
          <w:rFonts w:ascii="Times New Roman" w:hAnsi="Times New Roman" w:cs="Times New Roman"/>
          <w:sz w:val="30"/>
          <w:szCs w:val="30"/>
        </w:rPr>
        <w:t xml:space="preserve"> их отнесения к телепередачам, </w:t>
      </w:r>
      <w:r w:rsidR="00D35D29" w:rsidRPr="00B868CC">
        <w:rPr>
          <w:rFonts w:ascii="Times New Roman" w:hAnsi="Times New Roman" w:cs="Times New Roman"/>
          <w:sz w:val="30"/>
          <w:szCs w:val="30"/>
          <w:lang w:val="be-BY"/>
        </w:rPr>
        <w:t>аудиовизуальным произведениям, иным сообщениям и (или) материалам белорусского (национального) производства</w:t>
      </w:r>
      <w:r w:rsidR="00D35D29">
        <w:rPr>
          <w:rFonts w:ascii="Times New Roman" w:hAnsi="Times New Roman" w:cs="Times New Roman"/>
          <w:sz w:val="30"/>
          <w:szCs w:val="30"/>
          <w:lang w:val="be-BY"/>
        </w:rPr>
        <w:t xml:space="preserve">, </w:t>
      </w:r>
      <w:r w:rsidR="00527FAC">
        <w:rPr>
          <w:rFonts w:ascii="Times New Roman" w:hAnsi="Times New Roman" w:cs="Times New Roman"/>
          <w:sz w:val="30"/>
          <w:szCs w:val="30"/>
          <w:lang w:val="be-BY"/>
        </w:rPr>
        <w:t>обсуждался на прошлом заседании общественно-консультативного совета.</w:t>
      </w:r>
    </w:p>
    <w:p w:rsidR="00527FAC" w:rsidRDefault="00527FAC" w:rsidP="006B622C">
      <w:pPr>
        <w:pStyle w:val="ConsPlusNormal"/>
        <w:widowControl/>
        <w:tabs>
          <w:tab w:val="left" w:pos="9543"/>
          <w:tab w:val="left" w:pos="9779"/>
        </w:tabs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Сегодня вам представлены проекты двух постановлений Правительства Республики Беларусь</w:t>
      </w:r>
      <w:r w:rsidR="006B622C">
        <w:rPr>
          <w:rFonts w:ascii="Times New Roman" w:hAnsi="Times New Roman" w:cs="Times New Roman"/>
          <w:sz w:val="30"/>
          <w:szCs w:val="30"/>
          <w:lang w:val="be-BY"/>
        </w:rPr>
        <w:t xml:space="preserve"> (</w:t>
      </w:r>
      <w:r w:rsidR="006B622C" w:rsidRPr="00527FAC">
        <w:rPr>
          <w:rFonts w:ascii="Times New Roman" w:hAnsi="Times New Roman" w:cs="Times New Roman"/>
          <w:sz w:val="30"/>
          <w:szCs w:val="30"/>
        </w:rPr>
        <w:t>«О вопросах распространения на территории Республики Беларусь продукции иностранного средства массовой информации и внесении изменений в некоторые постановления Совета Министров Республики Беларусь»</w:t>
      </w:r>
      <w:r w:rsidR="006B622C">
        <w:rPr>
          <w:rFonts w:ascii="Times New Roman" w:hAnsi="Times New Roman" w:cs="Times New Roman"/>
          <w:sz w:val="30"/>
          <w:szCs w:val="30"/>
        </w:rPr>
        <w:t xml:space="preserve"> и </w:t>
      </w:r>
      <w:r w:rsidR="006B622C" w:rsidRPr="00527FAC">
        <w:rPr>
          <w:rFonts w:ascii="Times New Roman" w:hAnsi="Times New Roman" w:cs="Times New Roman"/>
          <w:sz w:val="30"/>
          <w:szCs w:val="30"/>
        </w:rPr>
        <w:t>«Об утверждении Положения о порядке предварительной идентификации пользователей интернет-ресурса»</w:t>
      </w:r>
      <w:r w:rsidR="006B622C">
        <w:rPr>
          <w:rFonts w:ascii="Times New Roman" w:hAnsi="Times New Roman" w:cs="Times New Roman"/>
          <w:sz w:val="30"/>
          <w:szCs w:val="30"/>
        </w:rPr>
        <w:t>),</w:t>
      </w:r>
      <w:r>
        <w:rPr>
          <w:rFonts w:ascii="Times New Roman" w:hAnsi="Times New Roman" w:cs="Times New Roman"/>
          <w:sz w:val="30"/>
          <w:szCs w:val="30"/>
          <w:lang w:val="be-BY"/>
        </w:rPr>
        <w:t xml:space="preserve"> которые Министерство информации предлагает для принятия. </w:t>
      </w:r>
      <w:r w:rsidR="006B622C">
        <w:rPr>
          <w:rFonts w:ascii="Times New Roman" w:hAnsi="Times New Roman" w:cs="Times New Roman"/>
          <w:sz w:val="30"/>
          <w:szCs w:val="30"/>
          <w:lang w:val="be-BY"/>
        </w:rPr>
        <w:t xml:space="preserve">Видение министерства по данным вопросам изложено в проектах. </w:t>
      </w:r>
      <w:r w:rsidR="00033D34">
        <w:rPr>
          <w:rFonts w:ascii="Times New Roman" w:hAnsi="Times New Roman" w:cs="Times New Roman"/>
          <w:sz w:val="30"/>
          <w:szCs w:val="30"/>
          <w:lang w:val="be-BY"/>
        </w:rPr>
        <w:t xml:space="preserve">Первоначально обсудим проект постановления Совета Министров Республики Беларусь </w:t>
      </w:r>
      <w:r w:rsidR="00033D34" w:rsidRPr="00527FAC">
        <w:rPr>
          <w:rFonts w:ascii="Times New Roman" w:hAnsi="Times New Roman" w:cs="Times New Roman"/>
          <w:sz w:val="30"/>
          <w:szCs w:val="30"/>
        </w:rPr>
        <w:t>«О вопросах распространения на территории Республики Беларусь продукции иностранного средства массовой информации и внесении изменений в некоторые постановления Совета Министров Республики Беларусь»</w:t>
      </w:r>
      <w:r w:rsidR="00033D34">
        <w:rPr>
          <w:rFonts w:ascii="Times New Roman" w:hAnsi="Times New Roman" w:cs="Times New Roman"/>
          <w:sz w:val="30"/>
          <w:szCs w:val="30"/>
        </w:rPr>
        <w:t xml:space="preserve">. Для более подробного ознакомления присутствующих с данным проектом предоставил слово Мелешко В.Н. </w:t>
      </w:r>
    </w:p>
    <w:p w:rsidR="00D35D29" w:rsidRDefault="00D35D29" w:rsidP="00D35D29">
      <w:pPr>
        <w:jc w:val="both"/>
        <w:rPr>
          <w:sz w:val="30"/>
          <w:szCs w:val="30"/>
        </w:rPr>
      </w:pPr>
    </w:p>
    <w:p w:rsidR="00D35D29" w:rsidRPr="00FC11D5" w:rsidRDefault="00D35D29" w:rsidP="00D35D29">
      <w:pPr>
        <w:pStyle w:val="ConsPlusNormal"/>
        <w:widowControl/>
        <w:tabs>
          <w:tab w:val="left" w:pos="9543"/>
          <w:tab w:val="left" w:pos="9779"/>
        </w:tabs>
        <w:ind w:firstLine="0"/>
        <w:jc w:val="both"/>
        <w:outlineLvl w:val="0"/>
        <w:rPr>
          <w:rFonts w:ascii="Times New Roman" w:hAnsi="Times New Roman" w:cs="Times New Roman"/>
          <w:b/>
          <w:sz w:val="30"/>
          <w:szCs w:val="30"/>
        </w:rPr>
      </w:pPr>
      <w:r w:rsidRPr="00FC11D5">
        <w:rPr>
          <w:rFonts w:ascii="Times New Roman" w:hAnsi="Times New Roman" w:cs="Times New Roman"/>
          <w:b/>
          <w:sz w:val="30"/>
          <w:szCs w:val="30"/>
        </w:rPr>
        <w:t>ВЫСТУПИЛИ:</w:t>
      </w:r>
    </w:p>
    <w:p w:rsidR="00685A92" w:rsidRDefault="006B622C" w:rsidP="00D35D29">
      <w:pPr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>
        <w:rPr>
          <w:b/>
          <w:sz w:val="30"/>
          <w:szCs w:val="30"/>
        </w:rPr>
        <w:t>Мелешко В.Н.</w:t>
      </w:r>
      <w:r w:rsidR="00D35D29" w:rsidRPr="00FC11D5">
        <w:rPr>
          <w:sz w:val="30"/>
          <w:szCs w:val="30"/>
        </w:rPr>
        <w:t xml:space="preserve"> – </w:t>
      </w:r>
      <w:r w:rsidR="00685A92">
        <w:rPr>
          <w:sz w:val="30"/>
          <w:szCs w:val="30"/>
        </w:rPr>
        <w:t>про</w:t>
      </w:r>
      <w:r w:rsidR="00C0547E">
        <w:rPr>
          <w:sz w:val="30"/>
          <w:szCs w:val="30"/>
        </w:rPr>
        <w:t>информировала</w:t>
      </w:r>
      <w:r w:rsidR="00685A92">
        <w:rPr>
          <w:sz w:val="30"/>
          <w:szCs w:val="30"/>
        </w:rPr>
        <w:t xml:space="preserve">, что Министерство информации сейчас подготовило проект постановления Совета Министров Республики Беларусь </w:t>
      </w:r>
      <w:r w:rsidR="00685A92" w:rsidRPr="00527FAC">
        <w:rPr>
          <w:sz w:val="30"/>
          <w:szCs w:val="30"/>
        </w:rPr>
        <w:t>«О вопросах распространения на территории Республики Беларусь продукции иностранного средства массовой информации и внесении изменений в некоторые постановления Совета Министров Республики Беларусь»</w:t>
      </w:r>
      <w:r w:rsidR="00685A92">
        <w:rPr>
          <w:sz w:val="30"/>
          <w:szCs w:val="30"/>
        </w:rPr>
        <w:t xml:space="preserve"> в силу того, что коренным образом изменилась статья 17 Закона Республики Беларусь «О средствах массовой информации», которая предусматривает теперь выдачу разрешения на распространение продукции иностранного средства массовой информации в качестве обязательного документа и вводит запрет на распространение такой продукции без наличия этого разрешения. Кроме того, в статье 17 Закона о СМИ впервые появилась такая процедура, как экспертиза продукции иностранного СМИ на предмет соответствия законодательству Республики Беларусь. Это значит, что с 1 декабря 2018 года разрешение на распространение продукции </w:t>
      </w:r>
      <w:r w:rsidR="00685A92">
        <w:rPr>
          <w:sz w:val="30"/>
          <w:szCs w:val="30"/>
        </w:rPr>
        <w:lastRenderedPageBreak/>
        <w:t>иностранного СМИ будет выдаваться только после прохождения экспертизы.</w:t>
      </w:r>
    </w:p>
    <w:p w:rsidR="0045203F" w:rsidRDefault="0045203F" w:rsidP="00D35D29">
      <w:pPr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Во исполнение статьи </w:t>
      </w:r>
      <w:r w:rsidR="00FE5CD8">
        <w:rPr>
          <w:sz w:val="30"/>
          <w:szCs w:val="30"/>
        </w:rPr>
        <w:t xml:space="preserve">17 Закона о СМИ </w:t>
      </w:r>
      <w:r>
        <w:rPr>
          <w:sz w:val="30"/>
          <w:szCs w:val="30"/>
        </w:rPr>
        <w:t xml:space="preserve">Министерством информации подготовлен проект постановления </w:t>
      </w:r>
      <w:r w:rsidR="00FE5CD8">
        <w:rPr>
          <w:sz w:val="30"/>
          <w:szCs w:val="30"/>
        </w:rPr>
        <w:t>Совет</w:t>
      </w:r>
      <w:r>
        <w:rPr>
          <w:sz w:val="30"/>
          <w:szCs w:val="30"/>
        </w:rPr>
        <w:t>а</w:t>
      </w:r>
      <w:r w:rsidR="00FE5CD8">
        <w:rPr>
          <w:sz w:val="30"/>
          <w:szCs w:val="30"/>
        </w:rPr>
        <w:t xml:space="preserve"> Министров Республики Беларусь</w:t>
      </w:r>
      <w:r>
        <w:rPr>
          <w:sz w:val="30"/>
          <w:szCs w:val="30"/>
        </w:rPr>
        <w:t xml:space="preserve">, определяющий </w:t>
      </w:r>
      <w:r w:rsidR="00FE5CD8">
        <w:rPr>
          <w:sz w:val="30"/>
          <w:szCs w:val="30"/>
        </w:rPr>
        <w:t>порядок проведения экспертизы продукции иностранного СМИ</w:t>
      </w:r>
      <w:r>
        <w:rPr>
          <w:sz w:val="30"/>
          <w:szCs w:val="30"/>
        </w:rPr>
        <w:t xml:space="preserve"> на соответствие требованиям законодательства Республики Беларусь</w:t>
      </w:r>
      <w:r w:rsidR="00FE5CD8">
        <w:rPr>
          <w:sz w:val="30"/>
          <w:szCs w:val="30"/>
        </w:rPr>
        <w:t xml:space="preserve">, Положение </w:t>
      </w:r>
      <w:r>
        <w:rPr>
          <w:sz w:val="30"/>
          <w:szCs w:val="30"/>
        </w:rPr>
        <w:t xml:space="preserve">о </w:t>
      </w:r>
      <w:r w:rsidR="00267060">
        <w:rPr>
          <w:sz w:val="30"/>
          <w:szCs w:val="30"/>
        </w:rPr>
        <w:t>комиссии п</w:t>
      </w:r>
      <w:r w:rsidR="00FE5CD8">
        <w:rPr>
          <w:sz w:val="30"/>
          <w:szCs w:val="30"/>
        </w:rPr>
        <w:t>о проведени</w:t>
      </w:r>
      <w:r w:rsidR="00267060">
        <w:rPr>
          <w:sz w:val="30"/>
          <w:szCs w:val="30"/>
        </w:rPr>
        <w:t>ю</w:t>
      </w:r>
      <w:r w:rsidR="00FE5CD8">
        <w:rPr>
          <w:sz w:val="30"/>
          <w:szCs w:val="30"/>
        </w:rPr>
        <w:t xml:space="preserve"> такой экспертизы и состав </w:t>
      </w:r>
      <w:r w:rsidR="00267060">
        <w:rPr>
          <w:sz w:val="30"/>
          <w:szCs w:val="30"/>
        </w:rPr>
        <w:t xml:space="preserve">этой </w:t>
      </w:r>
      <w:r w:rsidR="00FE5CD8">
        <w:rPr>
          <w:sz w:val="30"/>
          <w:szCs w:val="30"/>
        </w:rPr>
        <w:t>комиссии</w:t>
      </w:r>
      <w:r w:rsidR="00267060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</w:p>
    <w:p w:rsidR="00267060" w:rsidRDefault="0045203F" w:rsidP="00D35D29">
      <w:pPr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Кратко Мелешко В.Н. ознакомила присутствующих с текстом </w:t>
      </w:r>
      <w:r w:rsidR="00CC2CC3">
        <w:rPr>
          <w:sz w:val="30"/>
          <w:szCs w:val="30"/>
        </w:rPr>
        <w:t xml:space="preserve">проекта </w:t>
      </w:r>
      <w:r>
        <w:rPr>
          <w:sz w:val="30"/>
          <w:szCs w:val="30"/>
        </w:rPr>
        <w:t>нормативного правового акта, определяющего данные вопросы.</w:t>
      </w:r>
    </w:p>
    <w:p w:rsidR="008D35EF" w:rsidRDefault="008D35EF" w:rsidP="00D35D29">
      <w:pPr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Также Мелешко В.Н. отметила, что д</w:t>
      </w:r>
      <w:r w:rsidR="0045203F">
        <w:rPr>
          <w:sz w:val="30"/>
          <w:szCs w:val="30"/>
        </w:rPr>
        <w:t xml:space="preserve">анным проектом вносятся корректировки в Положение о порядке выдачи разрешения на распространение продукции иностранного средства массовой информации, утвержденное постановлением Совета Министров Республики Беларусь от 2 декабря 2008 г. № 1849. В связи с тем, что </w:t>
      </w:r>
      <w:r>
        <w:rPr>
          <w:sz w:val="30"/>
          <w:szCs w:val="30"/>
        </w:rPr>
        <w:t>появилась дополнительная ступень экспертизы, это новшество также отражено и в данном нормативном право</w:t>
      </w:r>
      <w:r w:rsidR="00CC2CC3">
        <w:rPr>
          <w:sz w:val="30"/>
          <w:szCs w:val="30"/>
        </w:rPr>
        <w:t>во</w:t>
      </w:r>
      <w:r>
        <w:rPr>
          <w:sz w:val="30"/>
          <w:szCs w:val="30"/>
        </w:rPr>
        <w:t>м акте.</w:t>
      </w:r>
    </w:p>
    <w:p w:rsidR="009A167D" w:rsidRDefault="008D35EF" w:rsidP="009A167D">
      <w:pPr>
        <w:autoSpaceDE w:val="0"/>
        <w:autoSpaceDN w:val="0"/>
        <w:adjustRightInd w:val="0"/>
        <w:ind w:firstLine="708"/>
        <w:jc w:val="both"/>
        <w:rPr>
          <w:b/>
          <w:sz w:val="30"/>
          <w:szCs w:val="30"/>
        </w:rPr>
      </w:pPr>
      <w:r>
        <w:rPr>
          <w:sz w:val="30"/>
          <w:szCs w:val="30"/>
        </w:rPr>
        <w:t xml:space="preserve">Кроме того, учитывая, что появились дополнительные документы, связанные с прохождением процедуры выдачи разрешения на распространение продукции иностранного СМИ, </w:t>
      </w:r>
      <w:r w:rsidR="001F5693">
        <w:rPr>
          <w:sz w:val="30"/>
          <w:szCs w:val="30"/>
        </w:rPr>
        <w:t>единый перечень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предпринимателей, утвержденный постановлением Совета Министров Республики Беларусь от 17 февраля 2012 г. № 156, дополняется соответствующими позициями. Также в данном перечне меняется перечень продукции СМИ, представляемой заявителем для выдачи разрешения на ее распространение.</w:t>
      </w:r>
      <w:r w:rsidR="009A167D" w:rsidRPr="009A167D">
        <w:rPr>
          <w:b/>
          <w:sz w:val="30"/>
          <w:szCs w:val="30"/>
        </w:rPr>
        <w:t xml:space="preserve"> </w:t>
      </w:r>
    </w:p>
    <w:p w:rsidR="009A167D" w:rsidRDefault="009A167D" w:rsidP="009A167D">
      <w:pPr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 w:rsidRPr="009A167D">
        <w:rPr>
          <w:b/>
          <w:sz w:val="30"/>
          <w:szCs w:val="30"/>
        </w:rPr>
        <w:t>Лёгкий П.Н.</w:t>
      </w:r>
      <w:r>
        <w:rPr>
          <w:b/>
          <w:sz w:val="30"/>
          <w:szCs w:val="30"/>
        </w:rPr>
        <w:t xml:space="preserve"> </w:t>
      </w:r>
      <w:r w:rsidRPr="00FC11D5">
        <w:rPr>
          <w:sz w:val="30"/>
          <w:szCs w:val="30"/>
        </w:rPr>
        <w:t>–</w:t>
      </w:r>
      <w:r>
        <w:rPr>
          <w:sz w:val="30"/>
          <w:szCs w:val="30"/>
        </w:rPr>
        <w:t xml:space="preserve"> уточнил, что в состав комиссии по проведению экспертизы продукции иностранного СМИ на предмет соответствия требованиям законодательства вошли в основном сотрудники министерств.</w:t>
      </w:r>
    </w:p>
    <w:p w:rsidR="00F2174B" w:rsidRDefault="001F5693" w:rsidP="00D35D29">
      <w:pPr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>
        <w:rPr>
          <w:b/>
          <w:sz w:val="30"/>
          <w:szCs w:val="30"/>
        </w:rPr>
        <w:t xml:space="preserve">Гигин В.Ф. </w:t>
      </w:r>
      <w:r w:rsidR="00D35D29">
        <w:rPr>
          <w:sz w:val="30"/>
          <w:szCs w:val="30"/>
        </w:rPr>
        <w:t xml:space="preserve">– </w:t>
      </w:r>
      <w:r w:rsidR="00F2174B">
        <w:rPr>
          <w:sz w:val="30"/>
          <w:szCs w:val="30"/>
        </w:rPr>
        <w:t>предложил подумать  и включить в состав комиссии ученого с факультета журналистики БГУ, который профессионально достаточно давно занимается в рамках кандидата или доктора наук этим направлением, чтобы было научное обеспечение данного процесса.</w:t>
      </w:r>
    </w:p>
    <w:p w:rsidR="00CD0034" w:rsidRDefault="00546FFD" w:rsidP="00D35D29">
      <w:pPr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 w:rsidRPr="009A167D">
        <w:rPr>
          <w:b/>
          <w:sz w:val="30"/>
          <w:szCs w:val="30"/>
        </w:rPr>
        <w:t>Лёгкий П.Н.</w:t>
      </w:r>
      <w:r>
        <w:rPr>
          <w:b/>
          <w:sz w:val="30"/>
          <w:szCs w:val="30"/>
        </w:rPr>
        <w:t xml:space="preserve"> </w:t>
      </w:r>
      <w:r w:rsidRPr="00FC11D5">
        <w:rPr>
          <w:sz w:val="30"/>
          <w:szCs w:val="30"/>
        </w:rPr>
        <w:t>–</w:t>
      </w:r>
      <w:r w:rsidR="00CD0034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пояснил, </w:t>
      </w:r>
      <w:r w:rsidR="00CD0034">
        <w:rPr>
          <w:sz w:val="30"/>
          <w:szCs w:val="30"/>
        </w:rPr>
        <w:t xml:space="preserve">что состав комиссии искусственно сузили до сотрудников министерств. Учитывая объемы предстоящей работы, заседания комиссии по проведению экспертизы продукции иностранного СМИ на соответствие требованиям законодательства Республики Беларусь предполагается проводить один, а то и два раза в неделю. В этой </w:t>
      </w:r>
      <w:r w:rsidR="00CD0034">
        <w:rPr>
          <w:sz w:val="30"/>
          <w:szCs w:val="30"/>
        </w:rPr>
        <w:lastRenderedPageBreak/>
        <w:t>связи обеспечить столь частое присутствие на заседаниях представителей иных структур будет затруднительным.</w:t>
      </w:r>
    </w:p>
    <w:p w:rsidR="005F077E" w:rsidRDefault="005F077E" w:rsidP="00D35D29">
      <w:pPr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 w:rsidRPr="005F077E">
        <w:rPr>
          <w:b/>
          <w:sz w:val="30"/>
          <w:szCs w:val="30"/>
        </w:rPr>
        <w:t>Бебешко Ю.В.</w:t>
      </w:r>
      <w:r>
        <w:rPr>
          <w:b/>
          <w:sz w:val="30"/>
          <w:szCs w:val="30"/>
        </w:rPr>
        <w:t xml:space="preserve"> – </w:t>
      </w:r>
      <w:r w:rsidRPr="005F077E">
        <w:rPr>
          <w:sz w:val="30"/>
          <w:szCs w:val="30"/>
        </w:rPr>
        <w:t xml:space="preserve">отметил, что </w:t>
      </w:r>
      <w:r>
        <w:rPr>
          <w:sz w:val="30"/>
          <w:szCs w:val="30"/>
        </w:rPr>
        <w:t>членами комиссии буде</w:t>
      </w:r>
      <w:r w:rsidR="00CC2CC3">
        <w:rPr>
          <w:sz w:val="30"/>
          <w:szCs w:val="30"/>
        </w:rPr>
        <w:t>т</w:t>
      </w:r>
      <w:r>
        <w:rPr>
          <w:sz w:val="30"/>
          <w:szCs w:val="30"/>
        </w:rPr>
        <w:t xml:space="preserve"> проводится экспертиза продукции иностранного СМИ на предмет выявления в ней нарушений законодательства Республики Беларусь. В этой связи в состав комиссии и включались представители государственных органов. А если мы сейчас включим в ее состав научных сотрудников или представителей общественных организаций, то на предмет чего они будут анализировать продукцию иностранного СМИ?</w:t>
      </w:r>
    </w:p>
    <w:p w:rsidR="007E5986" w:rsidRDefault="005F077E" w:rsidP="00D35D29">
      <w:pPr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 w:rsidRPr="00F2174B">
        <w:rPr>
          <w:b/>
          <w:sz w:val="30"/>
          <w:szCs w:val="30"/>
        </w:rPr>
        <w:t>Мелешко В.Н</w:t>
      </w:r>
      <w:r>
        <w:rPr>
          <w:sz w:val="30"/>
          <w:szCs w:val="30"/>
        </w:rPr>
        <w:t>. –</w:t>
      </w:r>
      <w:r w:rsidR="007E5986">
        <w:rPr>
          <w:sz w:val="30"/>
          <w:szCs w:val="30"/>
        </w:rPr>
        <w:t xml:space="preserve"> поддержала Бебешко Ю.В. и сказала, что действительно в ходе экспертизы будет определяться не художественная ценность, не еще какая-то ценность продукции иностранного СМИ, а исключительно соответствие ее тому или иному законодательству. Представитель Министерства антимонопольного регулирования и торговли будет давать оценку на предмет соответствия продукции иностранного СМИ законодательству о рекламе, </w:t>
      </w:r>
      <w:r w:rsidR="00CC2CC3">
        <w:rPr>
          <w:sz w:val="30"/>
          <w:szCs w:val="30"/>
        </w:rPr>
        <w:t>представитель Министерства</w:t>
      </w:r>
      <w:r w:rsidR="007E5986">
        <w:rPr>
          <w:sz w:val="30"/>
          <w:szCs w:val="30"/>
        </w:rPr>
        <w:t xml:space="preserve"> культуры </w:t>
      </w:r>
      <w:r w:rsidR="007E5986">
        <w:rPr>
          <w:b/>
          <w:sz w:val="30"/>
          <w:szCs w:val="30"/>
        </w:rPr>
        <w:t>–</w:t>
      </w:r>
      <w:r w:rsidR="007E5986">
        <w:rPr>
          <w:sz w:val="30"/>
          <w:szCs w:val="30"/>
        </w:rPr>
        <w:t xml:space="preserve"> на предмет отсутствия в данной продукции элементов порнографии, насилия и жестокости, </w:t>
      </w:r>
      <w:r w:rsidR="00CC2CC3">
        <w:rPr>
          <w:sz w:val="30"/>
          <w:szCs w:val="30"/>
        </w:rPr>
        <w:t xml:space="preserve">представитель </w:t>
      </w:r>
      <w:r w:rsidR="007E5986">
        <w:rPr>
          <w:sz w:val="30"/>
          <w:szCs w:val="30"/>
        </w:rPr>
        <w:t xml:space="preserve">КГБ </w:t>
      </w:r>
      <w:r w:rsidR="007E5986">
        <w:rPr>
          <w:b/>
          <w:sz w:val="30"/>
          <w:szCs w:val="30"/>
        </w:rPr>
        <w:t>–</w:t>
      </w:r>
      <w:r w:rsidR="007E5986">
        <w:rPr>
          <w:sz w:val="30"/>
          <w:szCs w:val="30"/>
        </w:rPr>
        <w:t xml:space="preserve"> на предмет соответствия законодательству об экстремизме и т.д. Исходя из этого, мы и включали в состав комиссии только представителей госорганов.</w:t>
      </w:r>
    </w:p>
    <w:p w:rsidR="002F40CF" w:rsidRDefault="002F40CF" w:rsidP="00D35D29">
      <w:pPr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 w:rsidRPr="002F40CF">
        <w:rPr>
          <w:b/>
          <w:sz w:val="30"/>
          <w:szCs w:val="30"/>
        </w:rPr>
        <w:t>Лёгкий П.Н.</w:t>
      </w:r>
      <w:r>
        <w:rPr>
          <w:sz w:val="30"/>
          <w:szCs w:val="30"/>
        </w:rPr>
        <w:t xml:space="preserve"> – </w:t>
      </w:r>
      <w:r w:rsidR="00320731">
        <w:rPr>
          <w:sz w:val="30"/>
          <w:szCs w:val="30"/>
        </w:rPr>
        <w:t xml:space="preserve">пояснил, </w:t>
      </w:r>
      <w:r>
        <w:rPr>
          <w:sz w:val="30"/>
          <w:szCs w:val="30"/>
        </w:rPr>
        <w:t xml:space="preserve">что </w:t>
      </w:r>
      <w:r w:rsidR="00752975">
        <w:rPr>
          <w:sz w:val="30"/>
          <w:szCs w:val="30"/>
        </w:rPr>
        <w:t>проведение экспертизы</w:t>
      </w:r>
      <w:r>
        <w:rPr>
          <w:sz w:val="30"/>
          <w:szCs w:val="30"/>
        </w:rPr>
        <w:t xml:space="preserve"> никоим образом не </w:t>
      </w:r>
      <w:r w:rsidR="00CD0034">
        <w:rPr>
          <w:sz w:val="30"/>
          <w:szCs w:val="30"/>
        </w:rPr>
        <w:t>ухудш</w:t>
      </w:r>
      <w:r w:rsidR="00F27537">
        <w:rPr>
          <w:sz w:val="30"/>
          <w:szCs w:val="30"/>
        </w:rPr>
        <w:t>ит положение</w:t>
      </w:r>
      <w:r w:rsidR="00CD0034">
        <w:rPr>
          <w:sz w:val="30"/>
          <w:szCs w:val="30"/>
        </w:rPr>
        <w:t xml:space="preserve"> заявителей</w:t>
      </w:r>
      <w:r>
        <w:rPr>
          <w:sz w:val="30"/>
          <w:szCs w:val="30"/>
        </w:rPr>
        <w:t>. Для н</w:t>
      </w:r>
      <w:r w:rsidR="00CD0034">
        <w:rPr>
          <w:sz w:val="30"/>
          <w:szCs w:val="30"/>
        </w:rPr>
        <w:t>их</w:t>
      </w:r>
      <w:r>
        <w:rPr>
          <w:sz w:val="30"/>
          <w:szCs w:val="30"/>
        </w:rPr>
        <w:t xml:space="preserve"> пакет </w:t>
      </w:r>
      <w:r w:rsidR="00320731">
        <w:rPr>
          <w:sz w:val="30"/>
          <w:szCs w:val="30"/>
        </w:rPr>
        <w:t xml:space="preserve">представляемых в министерство </w:t>
      </w:r>
      <w:r>
        <w:rPr>
          <w:sz w:val="30"/>
          <w:szCs w:val="30"/>
        </w:rPr>
        <w:t xml:space="preserve">документов </w:t>
      </w:r>
      <w:r w:rsidR="00320731">
        <w:rPr>
          <w:sz w:val="30"/>
          <w:szCs w:val="30"/>
        </w:rPr>
        <w:t xml:space="preserve">для совершения данной процедуры </w:t>
      </w:r>
      <w:r>
        <w:rPr>
          <w:sz w:val="30"/>
          <w:szCs w:val="30"/>
        </w:rPr>
        <w:t>останется неизменным.</w:t>
      </w:r>
      <w:r w:rsidR="00320731">
        <w:rPr>
          <w:sz w:val="30"/>
          <w:szCs w:val="30"/>
        </w:rPr>
        <w:t xml:space="preserve"> Это дополнительная нагрузка на министерство, но не на заявителя.</w:t>
      </w:r>
    </w:p>
    <w:p w:rsidR="00320731" w:rsidRDefault="00320731" w:rsidP="00D35D29">
      <w:pPr>
        <w:autoSpaceDE w:val="0"/>
        <w:autoSpaceDN w:val="0"/>
        <w:adjustRightInd w:val="0"/>
        <w:ind w:firstLine="708"/>
        <w:jc w:val="both"/>
        <w:rPr>
          <w:sz w:val="30"/>
          <w:szCs w:val="30"/>
        </w:rPr>
      </w:pPr>
      <w:r w:rsidRPr="00320731">
        <w:rPr>
          <w:b/>
          <w:sz w:val="30"/>
          <w:szCs w:val="30"/>
        </w:rPr>
        <w:t>Рябоволов В.А.</w:t>
      </w:r>
      <w:r>
        <w:rPr>
          <w:sz w:val="30"/>
          <w:szCs w:val="30"/>
        </w:rPr>
        <w:t xml:space="preserve"> – отметил, что введение процедуры экспертизы продукции СМИ наоборот повысит прозрачность и понятность процесса выдачи разрешений на ее распространение. Соответственно, эта новация должна принести только положительный эффект. </w:t>
      </w:r>
    </w:p>
    <w:p w:rsidR="00D35D29" w:rsidRPr="00FC11D5" w:rsidRDefault="00D35D29" w:rsidP="00D35D29">
      <w:pPr>
        <w:pStyle w:val="ConsPlusNormal"/>
        <w:widowControl/>
        <w:tabs>
          <w:tab w:val="left" w:pos="9543"/>
          <w:tab w:val="left" w:pos="9779"/>
        </w:tabs>
        <w:ind w:firstLine="709"/>
        <w:jc w:val="both"/>
        <w:outlineLvl w:val="0"/>
        <w:rPr>
          <w:rFonts w:ascii="Times New Roman" w:hAnsi="Times New Roman" w:cs="Times New Roman"/>
          <w:b/>
          <w:caps/>
          <w:sz w:val="30"/>
          <w:szCs w:val="30"/>
        </w:rPr>
      </w:pPr>
      <w:r w:rsidRPr="00FC11D5">
        <w:rPr>
          <w:rFonts w:ascii="Times New Roman" w:hAnsi="Times New Roman" w:cs="Times New Roman"/>
          <w:b/>
          <w:caps/>
          <w:sz w:val="30"/>
          <w:szCs w:val="30"/>
        </w:rPr>
        <w:t>Решили</w:t>
      </w:r>
      <w:r w:rsidRPr="00FC11D5">
        <w:rPr>
          <w:rFonts w:ascii="Times New Roman" w:hAnsi="Times New Roman" w:cs="Times New Roman"/>
          <w:b/>
          <w:sz w:val="30"/>
          <w:szCs w:val="30"/>
        </w:rPr>
        <w:t>:</w:t>
      </w:r>
    </w:p>
    <w:p w:rsidR="00365B70" w:rsidRDefault="00D35D29" w:rsidP="00365B70">
      <w:pPr>
        <w:ind w:firstLine="720"/>
        <w:jc w:val="both"/>
        <w:rPr>
          <w:sz w:val="30"/>
          <w:szCs w:val="30"/>
        </w:rPr>
      </w:pPr>
      <w:r w:rsidRPr="003507F8">
        <w:rPr>
          <w:sz w:val="30"/>
          <w:szCs w:val="30"/>
        </w:rPr>
        <w:t>1.</w:t>
      </w:r>
      <w:r>
        <w:rPr>
          <w:sz w:val="30"/>
          <w:szCs w:val="30"/>
        </w:rPr>
        <w:t> </w:t>
      </w:r>
      <w:r w:rsidR="00365B70">
        <w:rPr>
          <w:sz w:val="30"/>
          <w:szCs w:val="30"/>
        </w:rPr>
        <w:t>Разместить проект постановления Совета Министров Республики Беларусь «О вопросах распространения на территории Республики Беларусь продукции иностранного средства массовой информации и внесении изменений в некоторые постановления Совета Министров Республики Беларусь» на официальном сайте Министерства информации для общественного обсуждения.</w:t>
      </w:r>
    </w:p>
    <w:p w:rsidR="007327B1" w:rsidRDefault="00365B70" w:rsidP="00365B70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2. </w:t>
      </w:r>
      <w:r w:rsidR="007327B1">
        <w:rPr>
          <w:sz w:val="30"/>
          <w:szCs w:val="30"/>
        </w:rPr>
        <w:t>П</w:t>
      </w:r>
      <w:r>
        <w:rPr>
          <w:sz w:val="30"/>
          <w:szCs w:val="30"/>
        </w:rPr>
        <w:t xml:space="preserve">роанализировать </w:t>
      </w:r>
      <w:r w:rsidR="007327B1">
        <w:rPr>
          <w:sz w:val="30"/>
          <w:szCs w:val="30"/>
        </w:rPr>
        <w:t>предложения членов совета и общественности (в случае их поступлени</w:t>
      </w:r>
      <w:r w:rsidR="007B519F">
        <w:rPr>
          <w:sz w:val="30"/>
          <w:szCs w:val="30"/>
        </w:rPr>
        <w:t>я</w:t>
      </w:r>
      <w:r w:rsidR="007327B1">
        <w:rPr>
          <w:sz w:val="30"/>
          <w:szCs w:val="30"/>
        </w:rPr>
        <w:t xml:space="preserve">) </w:t>
      </w:r>
      <w:r>
        <w:rPr>
          <w:sz w:val="30"/>
          <w:szCs w:val="30"/>
        </w:rPr>
        <w:t>и</w:t>
      </w:r>
      <w:r w:rsidR="007327B1">
        <w:rPr>
          <w:sz w:val="30"/>
          <w:szCs w:val="30"/>
        </w:rPr>
        <w:t xml:space="preserve"> при </w:t>
      </w:r>
      <w:r>
        <w:rPr>
          <w:sz w:val="30"/>
          <w:szCs w:val="30"/>
        </w:rPr>
        <w:t>необходимости доработать проект</w:t>
      </w:r>
      <w:r w:rsidR="007327B1">
        <w:rPr>
          <w:sz w:val="30"/>
          <w:szCs w:val="30"/>
        </w:rPr>
        <w:t xml:space="preserve"> постановления.</w:t>
      </w:r>
    </w:p>
    <w:p w:rsidR="007327B1" w:rsidRDefault="007327B1" w:rsidP="00365B70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3. В установленные сроки внести проект постановления в Совет Министров Республики Беларусь.</w:t>
      </w:r>
    </w:p>
    <w:p w:rsidR="00D35D29" w:rsidRPr="00FC11D5" w:rsidRDefault="00D35D29" w:rsidP="00D35D29">
      <w:pPr>
        <w:pStyle w:val="ConsPlusNormal"/>
        <w:widowControl/>
        <w:ind w:firstLine="654"/>
        <w:jc w:val="both"/>
        <w:outlineLvl w:val="0"/>
        <w:rPr>
          <w:rFonts w:ascii="Times New Roman" w:hAnsi="Times New Roman" w:cs="Times New Roman"/>
          <w:sz w:val="30"/>
          <w:szCs w:val="30"/>
        </w:rPr>
      </w:pPr>
    </w:p>
    <w:p w:rsidR="00D35D29" w:rsidRPr="00FC11D5" w:rsidRDefault="00D35D29" w:rsidP="00D35D29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FC11D5">
        <w:rPr>
          <w:rFonts w:ascii="Times New Roman" w:hAnsi="Times New Roman" w:cs="Times New Roman"/>
          <w:sz w:val="30"/>
          <w:szCs w:val="30"/>
        </w:rPr>
        <w:t>Голосовали: ”за“ – 13 человек</w:t>
      </w:r>
    </w:p>
    <w:p w:rsidR="00D35D29" w:rsidRPr="00FC11D5" w:rsidRDefault="00D35D29" w:rsidP="00D35D29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FC11D5">
        <w:rPr>
          <w:rFonts w:ascii="Times New Roman" w:hAnsi="Times New Roman" w:cs="Times New Roman"/>
          <w:sz w:val="30"/>
          <w:szCs w:val="30"/>
        </w:rPr>
        <w:t>”против“ – нет</w:t>
      </w:r>
    </w:p>
    <w:p w:rsidR="00D35D29" w:rsidRPr="00FC11D5" w:rsidRDefault="00D35D29" w:rsidP="00D35D29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FC11D5">
        <w:rPr>
          <w:rFonts w:ascii="Times New Roman" w:hAnsi="Times New Roman" w:cs="Times New Roman"/>
          <w:sz w:val="30"/>
          <w:szCs w:val="30"/>
        </w:rPr>
        <w:t>”воздержались“ – нет.</w:t>
      </w:r>
    </w:p>
    <w:p w:rsidR="007327B1" w:rsidRPr="00FC11D5" w:rsidRDefault="007327B1" w:rsidP="007327B1">
      <w:pPr>
        <w:pStyle w:val="ConsPlusNormal"/>
        <w:widowControl/>
        <w:tabs>
          <w:tab w:val="left" w:pos="9543"/>
          <w:tab w:val="left" w:pos="9779"/>
        </w:tabs>
        <w:ind w:firstLine="0"/>
        <w:jc w:val="both"/>
        <w:outlineLvl w:val="0"/>
        <w:rPr>
          <w:rFonts w:ascii="Times New Roman" w:hAnsi="Times New Roman" w:cs="Times New Roman"/>
          <w:b/>
          <w:caps/>
          <w:sz w:val="30"/>
          <w:szCs w:val="30"/>
        </w:rPr>
      </w:pPr>
      <w:r>
        <w:rPr>
          <w:rFonts w:ascii="Times New Roman" w:hAnsi="Times New Roman" w:cs="Times New Roman"/>
          <w:b/>
          <w:caps/>
          <w:sz w:val="30"/>
          <w:szCs w:val="30"/>
        </w:rPr>
        <w:t>2.</w:t>
      </w:r>
      <w:r w:rsidRPr="00FC11D5">
        <w:rPr>
          <w:rFonts w:ascii="Times New Roman" w:hAnsi="Times New Roman" w:cs="Times New Roman"/>
          <w:b/>
          <w:caps/>
          <w:sz w:val="30"/>
          <w:szCs w:val="30"/>
        </w:rPr>
        <w:t>СЛУШАЛИ:</w:t>
      </w:r>
    </w:p>
    <w:p w:rsidR="00E729EB" w:rsidRDefault="007327B1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Лёгкий П.Н.</w:t>
      </w:r>
      <w:r w:rsidRPr="00FC11D5">
        <w:rPr>
          <w:rFonts w:ascii="Times New Roman" w:hAnsi="Times New Roman" w:cs="Times New Roman"/>
          <w:sz w:val="30"/>
          <w:szCs w:val="30"/>
        </w:rPr>
        <w:t xml:space="preserve"> – </w:t>
      </w:r>
      <w:r>
        <w:rPr>
          <w:rFonts w:ascii="Times New Roman" w:hAnsi="Times New Roman" w:cs="Times New Roman"/>
          <w:sz w:val="30"/>
          <w:szCs w:val="30"/>
        </w:rPr>
        <w:t>пр</w:t>
      </w:r>
      <w:r w:rsidR="006170B1">
        <w:rPr>
          <w:rFonts w:ascii="Times New Roman" w:hAnsi="Times New Roman" w:cs="Times New Roman"/>
          <w:sz w:val="30"/>
          <w:szCs w:val="30"/>
        </w:rPr>
        <w:t xml:space="preserve">едложил перейти к рассмотрению второго вопроса, а именно к рассмотрению проекта постановления Совета Министров Республики Беларусь </w:t>
      </w:r>
      <w:r w:rsidR="006170B1" w:rsidRPr="006170B1">
        <w:rPr>
          <w:rFonts w:ascii="Times New Roman" w:hAnsi="Times New Roman" w:cs="Times New Roman"/>
          <w:sz w:val="30"/>
          <w:szCs w:val="30"/>
        </w:rPr>
        <w:t>«Об утверждении Положения о порядке предварительной идентификации пользователей интернет-ресурса».</w:t>
      </w:r>
      <w:r w:rsidR="006170B1">
        <w:rPr>
          <w:rFonts w:ascii="Times New Roman" w:hAnsi="Times New Roman" w:cs="Times New Roman"/>
          <w:sz w:val="30"/>
          <w:szCs w:val="30"/>
        </w:rPr>
        <w:t xml:space="preserve"> Вкратце Лёгкий П.Н. рассказал об истории данного вопроса. Еще на этапе разработки Закона Республики Беларусь, которым предлагалось ввести запрет на размещение пользователями информации на интернет-ресурсах без их предварительной идентификации, неоднократно собирались с заинтересованными, включая правоохранительные органы</w:t>
      </w:r>
      <w:r w:rsidR="00E729EB">
        <w:rPr>
          <w:rFonts w:ascii="Times New Roman" w:hAnsi="Times New Roman" w:cs="Times New Roman"/>
          <w:sz w:val="30"/>
          <w:szCs w:val="30"/>
        </w:rPr>
        <w:t>, представителей интернет-ресурсов,</w:t>
      </w:r>
      <w:r w:rsidR="006170B1">
        <w:rPr>
          <w:rFonts w:ascii="Times New Roman" w:hAnsi="Times New Roman" w:cs="Times New Roman"/>
          <w:sz w:val="30"/>
          <w:szCs w:val="30"/>
        </w:rPr>
        <w:t xml:space="preserve"> и пытались выработать какие-то механизмы идентификации. </w:t>
      </w:r>
    </w:p>
    <w:p w:rsidR="00E729EB" w:rsidRDefault="00E729EB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Было два альтернативных мнения. Первое </w:t>
      </w:r>
      <w:r w:rsidRPr="00FC11D5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предложить самим владельцам интернет-ресурсов выбирать некий способ, как идентифицировать интернет-пользователей, и нести ответственность перед правоохранительными органами в случае, если они не смогут представить им те или иные сведения в отношении пользователя</w:t>
      </w:r>
      <w:r w:rsidR="008567F1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либо если эти сведения окажутся неверными.</w:t>
      </w:r>
    </w:p>
    <w:p w:rsidR="00C758EA" w:rsidRDefault="00C758EA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Второй </w:t>
      </w:r>
      <w:r w:rsidRPr="00FC11D5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способ </w:t>
      </w:r>
      <w:r>
        <w:rPr>
          <w:rFonts w:ascii="Times New Roman" w:hAnsi="Times New Roman" w:cs="Times New Roman"/>
          <w:sz w:val="30"/>
          <w:szCs w:val="30"/>
          <w:lang w:val="en-US"/>
        </w:rPr>
        <w:t>SMS</w:t>
      </w:r>
      <w:r>
        <w:rPr>
          <w:rFonts w:ascii="Times New Roman" w:hAnsi="Times New Roman" w:cs="Times New Roman"/>
          <w:sz w:val="30"/>
          <w:szCs w:val="30"/>
        </w:rPr>
        <w:t>-идентификации. Данный способ также не является максимально надежным и исчерпывающим, но, по крайней мере, он немножко ослабляет давление на владельцев интернет-ресурсов. В данном случае перед ними ставится конкретная задача по внедрению конкретного способа идентификации, тем самым частично снимается с владельцев ответственность.</w:t>
      </w:r>
    </w:p>
    <w:p w:rsidR="00C758EA" w:rsidRDefault="00C758EA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Первый способ не был поддержан, в первую очередь, владельцами</w:t>
      </w:r>
      <w:r w:rsidR="00E729EB">
        <w:rPr>
          <w:rFonts w:ascii="Times New Roman" w:hAnsi="Times New Roman" w:cs="Times New Roman"/>
          <w:sz w:val="30"/>
          <w:szCs w:val="30"/>
        </w:rPr>
        <w:t xml:space="preserve"> интернет-ресурсов</w:t>
      </w:r>
      <w:r>
        <w:rPr>
          <w:rFonts w:ascii="Times New Roman" w:hAnsi="Times New Roman" w:cs="Times New Roman"/>
          <w:sz w:val="30"/>
          <w:szCs w:val="30"/>
        </w:rPr>
        <w:t xml:space="preserve">, а также другими заинтересованными, в связи с чем решили остановиться на единственном способе идентификации – посредством </w:t>
      </w:r>
      <w:r>
        <w:rPr>
          <w:rFonts w:ascii="Times New Roman" w:hAnsi="Times New Roman" w:cs="Times New Roman"/>
          <w:sz w:val="30"/>
          <w:szCs w:val="30"/>
          <w:lang w:val="en-US"/>
        </w:rPr>
        <w:t>SMS</w:t>
      </w:r>
      <w:r>
        <w:rPr>
          <w:rFonts w:ascii="Times New Roman" w:hAnsi="Times New Roman" w:cs="Times New Roman"/>
          <w:sz w:val="30"/>
          <w:szCs w:val="30"/>
        </w:rPr>
        <w:t xml:space="preserve">-идентификации. </w:t>
      </w:r>
    </w:p>
    <w:p w:rsidR="00C758EA" w:rsidRDefault="00C758EA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Данный способ идентификации выносится сейчас на ваше обсуждение.</w:t>
      </w:r>
    </w:p>
    <w:p w:rsidR="00270475" w:rsidRDefault="00270475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</w:p>
    <w:p w:rsidR="00270475" w:rsidRPr="00FC11D5" w:rsidRDefault="00270475" w:rsidP="00270475">
      <w:pPr>
        <w:pStyle w:val="ConsPlusNormal"/>
        <w:widowControl/>
        <w:tabs>
          <w:tab w:val="left" w:pos="9543"/>
          <w:tab w:val="left" w:pos="9779"/>
        </w:tabs>
        <w:ind w:firstLine="0"/>
        <w:jc w:val="both"/>
        <w:outlineLvl w:val="0"/>
        <w:rPr>
          <w:rFonts w:ascii="Times New Roman" w:hAnsi="Times New Roman" w:cs="Times New Roman"/>
          <w:b/>
          <w:sz w:val="30"/>
          <w:szCs w:val="30"/>
        </w:rPr>
      </w:pPr>
      <w:r w:rsidRPr="00FC11D5">
        <w:rPr>
          <w:rFonts w:ascii="Times New Roman" w:hAnsi="Times New Roman" w:cs="Times New Roman"/>
          <w:b/>
          <w:sz w:val="30"/>
          <w:szCs w:val="30"/>
        </w:rPr>
        <w:t>ВЫСТУПИЛИ:</w:t>
      </w:r>
    </w:p>
    <w:p w:rsidR="004B775A" w:rsidRDefault="000312D0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4B775A">
        <w:rPr>
          <w:rFonts w:ascii="Times New Roman" w:hAnsi="Times New Roman" w:cs="Times New Roman"/>
          <w:b/>
          <w:sz w:val="30"/>
          <w:szCs w:val="30"/>
        </w:rPr>
        <w:t>Рябоволов В.А.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C11D5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обратил внимание, что в проекте постановления отсутствует срок, в течение которого владелец интернет-ресурса обязан хранить учетную запись</w:t>
      </w:r>
      <w:r w:rsidR="004B775A">
        <w:rPr>
          <w:rFonts w:ascii="Times New Roman" w:hAnsi="Times New Roman" w:cs="Times New Roman"/>
          <w:sz w:val="30"/>
          <w:szCs w:val="30"/>
        </w:rPr>
        <w:t>.</w:t>
      </w:r>
    </w:p>
    <w:p w:rsidR="004B775A" w:rsidRDefault="004B775A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4B775A">
        <w:rPr>
          <w:rFonts w:ascii="Times New Roman" w:hAnsi="Times New Roman" w:cs="Times New Roman"/>
          <w:b/>
          <w:sz w:val="30"/>
          <w:szCs w:val="30"/>
        </w:rPr>
        <w:lastRenderedPageBreak/>
        <w:t>Мелешко В.Н.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C11D5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пояснила, что если учетная запись аннулируется по каким-либо причинам, то тогда срок ее хранения ограничивается до шести  месяцев, в противном случае она хранится в течение всего ее срока действия. </w:t>
      </w:r>
    </w:p>
    <w:p w:rsidR="007A6AE8" w:rsidRDefault="004B775A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4B775A">
        <w:rPr>
          <w:rFonts w:ascii="Times New Roman" w:hAnsi="Times New Roman" w:cs="Times New Roman"/>
          <w:b/>
          <w:sz w:val="30"/>
          <w:szCs w:val="30"/>
        </w:rPr>
        <w:t>Рябоволов В.А.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FC11D5">
        <w:rPr>
          <w:rFonts w:ascii="Times New Roman" w:hAnsi="Times New Roman" w:cs="Times New Roman"/>
          <w:sz w:val="30"/>
          <w:szCs w:val="30"/>
        </w:rPr>
        <w:t>–</w:t>
      </w:r>
      <w:r w:rsidR="007A6AE8">
        <w:rPr>
          <w:rFonts w:ascii="Times New Roman" w:hAnsi="Times New Roman" w:cs="Times New Roman"/>
          <w:sz w:val="30"/>
          <w:szCs w:val="30"/>
        </w:rPr>
        <w:t xml:space="preserve"> предложил, чтобы исключить неоднозначное толкование данной нормы дополнить соответствующий пункт проекта постановления нормой, определяющей</w:t>
      </w:r>
      <w:r w:rsidR="000312D0">
        <w:rPr>
          <w:rFonts w:ascii="Times New Roman" w:hAnsi="Times New Roman" w:cs="Times New Roman"/>
          <w:sz w:val="30"/>
          <w:szCs w:val="30"/>
        </w:rPr>
        <w:t xml:space="preserve"> срок хранения </w:t>
      </w:r>
      <w:r w:rsidR="007A6AE8">
        <w:rPr>
          <w:rFonts w:ascii="Times New Roman" w:hAnsi="Times New Roman" w:cs="Times New Roman"/>
          <w:sz w:val="30"/>
          <w:szCs w:val="30"/>
        </w:rPr>
        <w:t xml:space="preserve"> учетной записи </w:t>
      </w:r>
      <w:r w:rsidR="000312D0" w:rsidRPr="00FC11D5">
        <w:rPr>
          <w:rFonts w:ascii="Times New Roman" w:hAnsi="Times New Roman" w:cs="Times New Roman"/>
          <w:sz w:val="30"/>
          <w:szCs w:val="30"/>
        </w:rPr>
        <w:t>–</w:t>
      </w:r>
      <w:r w:rsidR="000312D0">
        <w:rPr>
          <w:rFonts w:ascii="Times New Roman" w:hAnsi="Times New Roman" w:cs="Times New Roman"/>
          <w:sz w:val="30"/>
          <w:szCs w:val="30"/>
        </w:rPr>
        <w:t xml:space="preserve"> на время </w:t>
      </w:r>
      <w:r w:rsidR="007A6AE8">
        <w:rPr>
          <w:rFonts w:ascii="Times New Roman" w:hAnsi="Times New Roman" w:cs="Times New Roman"/>
          <w:sz w:val="30"/>
          <w:szCs w:val="30"/>
        </w:rPr>
        <w:t xml:space="preserve">ее </w:t>
      </w:r>
      <w:r w:rsidR="000312D0">
        <w:rPr>
          <w:rFonts w:ascii="Times New Roman" w:hAnsi="Times New Roman" w:cs="Times New Roman"/>
          <w:sz w:val="30"/>
          <w:szCs w:val="30"/>
        </w:rPr>
        <w:t>действия</w:t>
      </w:r>
      <w:r w:rsidR="007A6AE8">
        <w:rPr>
          <w:rFonts w:ascii="Times New Roman" w:hAnsi="Times New Roman" w:cs="Times New Roman"/>
          <w:sz w:val="30"/>
          <w:szCs w:val="30"/>
        </w:rPr>
        <w:t>.</w:t>
      </w:r>
    </w:p>
    <w:p w:rsidR="007A6AE8" w:rsidRDefault="00E75557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E75557">
        <w:rPr>
          <w:rFonts w:ascii="Times New Roman" w:hAnsi="Times New Roman" w:cs="Times New Roman"/>
          <w:b/>
          <w:sz w:val="30"/>
          <w:szCs w:val="30"/>
        </w:rPr>
        <w:t>Лебедик М.П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7A6AE8" w:rsidRPr="00FC11D5">
        <w:rPr>
          <w:rFonts w:ascii="Times New Roman" w:hAnsi="Times New Roman" w:cs="Times New Roman"/>
          <w:sz w:val="30"/>
          <w:szCs w:val="30"/>
        </w:rPr>
        <w:t>–</w:t>
      </w:r>
      <w:r w:rsidR="007A6AE8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A6AE8" w:rsidRPr="007A6AE8">
        <w:rPr>
          <w:rFonts w:ascii="Times New Roman" w:hAnsi="Times New Roman" w:cs="Times New Roman"/>
          <w:sz w:val="30"/>
          <w:szCs w:val="30"/>
        </w:rPr>
        <w:t xml:space="preserve">отметил, что </w:t>
      </w:r>
      <w:r w:rsidR="007A6AE8">
        <w:rPr>
          <w:rFonts w:ascii="Times New Roman" w:hAnsi="Times New Roman" w:cs="Times New Roman"/>
          <w:sz w:val="30"/>
          <w:szCs w:val="30"/>
        </w:rPr>
        <w:t>в целях унификации норм проекта постановления с Законом Республики Беларусь «О средствах массовой информации», предусматривающим обязанность редакции по хранению распространенных материалов в течение одного года, предусмотреть такой же срок хранения учетной записи после ее аннулирования.</w:t>
      </w:r>
    </w:p>
    <w:p w:rsidR="00E75557" w:rsidRDefault="00583AAD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583AAD">
        <w:rPr>
          <w:rFonts w:ascii="Times New Roman" w:hAnsi="Times New Roman" w:cs="Times New Roman"/>
          <w:b/>
          <w:sz w:val="30"/>
          <w:szCs w:val="30"/>
        </w:rPr>
        <w:t>Гигин В.Ф.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C11D5">
        <w:rPr>
          <w:rFonts w:ascii="Times New Roman" w:hAnsi="Times New Roman" w:cs="Times New Roman"/>
          <w:sz w:val="30"/>
          <w:szCs w:val="30"/>
        </w:rPr>
        <w:t>–</w:t>
      </w:r>
      <w:r w:rsidR="007A6AE8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обратил внимание на нечеткие формулировки пункта 6 проекта, из которого не понятно </w:t>
      </w:r>
      <w:r w:rsidR="00E75557">
        <w:rPr>
          <w:rFonts w:ascii="Times New Roman" w:hAnsi="Times New Roman" w:cs="Times New Roman"/>
          <w:sz w:val="30"/>
          <w:szCs w:val="30"/>
        </w:rPr>
        <w:t xml:space="preserve">какие сведения владелец интернет-ресурса вправе собирать и хранить при проведении идентификации, а какие обязан. </w:t>
      </w:r>
    </w:p>
    <w:p w:rsidR="00C41011" w:rsidRDefault="00D27FE3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D27FE3">
        <w:rPr>
          <w:rFonts w:ascii="Times New Roman" w:hAnsi="Times New Roman" w:cs="Times New Roman"/>
          <w:b/>
          <w:sz w:val="30"/>
          <w:szCs w:val="30"/>
        </w:rPr>
        <w:t>Лёгкий П.Н.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C11D5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поддержал поступившее предложение и</w:t>
      </w:r>
      <w:r w:rsidR="00C41011">
        <w:rPr>
          <w:rFonts w:ascii="Times New Roman" w:hAnsi="Times New Roman" w:cs="Times New Roman"/>
          <w:sz w:val="30"/>
          <w:szCs w:val="30"/>
        </w:rPr>
        <w:t xml:space="preserve"> указал, что данные нормы в проекте постановления необходимо изложить четче, чтобы в ходе применения акта не возникали вопросы.</w:t>
      </w:r>
    </w:p>
    <w:p w:rsidR="0010501D" w:rsidRDefault="00DE6EC4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DE6EC4">
        <w:rPr>
          <w:rFonts w:ascii="Times New Roman" w:hAnsi="Times New Roman" w:cs="Times New Roman"/>
          <w:b/>
          <w:sz w:val="30"/>
          <w:szCs w:val="30"/>
        </w:rPr>
        <w:t>Рябоволов В.А.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C11D5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предложи</w:t>
      </w:r>
      <w:r w:rsidR="0010501D">
        <w:rPr>
          <w:rFonts w:ascii="Times New Roman" w:hAnsi="Times New Roman" w:cs="Times New Roman"/>
          <w:sz w:val="30"/>
          <w:szCs w:val="30"/>
        </w:rPr>
        <w:t>л</w:t>
      </w:r>
      <w:r>
        <w:rPr>
          <w:rFonts w:ascii="Times New Roman" w:hAnsi="Times New Roman" w:cs="Times New Roman"/>
          <w:sz w:val="30"/>
          <w:szCs w:val="30"/>
        </w:rPr>
        <w:t xml:space="preserve"> перечислить в проекте постановления </w:t>
      </w:r>
      <w:r w:rsidR="0010501D">
        <w:rPr>
          <w:rFonts w:ascii="Times New Roman" w:hAnsi="Times New Roman" w:cs="Times New Roman"/>
          <w:sz w:val="30"/>
          <w:szCs w:val="30"/>
        </w:rPr>
        <w:t>основания, по которым владельцы интернет-ресурсов вправе аннулировать учетную запись.</w:t>
      </w:r>
    </w:p>
    <w:p w:rsidR="0010501D" w:rsidRDefault="0010501D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10501D">
        <w:rPr>
          <w:rFonts w:ascii="Times New Roman" w:hAnsi="Times New Roman" w:cs="Times New Roman"/>
          <w:b/>
          <w:sz w:val="30"/>
          <w:szCs w:val="30"/>
        </w:rPr>
        <w:t>Мелешко В.Н.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C11D5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пояснила, что это не предмет данного нормативного правового акта. Постановлением Совета Министров Республики Беларусь поручено разработать только порядок идентификации, соответственно Министерство информации не вправе выйти за пределы предоставленных полномочий.</w:t>
      </w:r>
    </w:p>
    <w:p w:rsidR="0010501D" w:rsidRDefault="0010501D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10501D">
        <w:rPr>
          <w:rFonts w:ascii="Times New Roman" w:hAnsi="Times New Roman" w:cs="Times New Roman"/>
          <w:b/>
          <w:sz w:val="30"/>
          <w:szCs w:val="30"/>
        </w:rPr>
        <w:t>Дембовский Д.Л.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C11D5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уточнил, какие меры ответственности предусмотрены за нарушение порядка идентификации.</w:t>
      </w:r>
    </w:p>
    <w:p w:rsidR="0010501D" w:rsidRDefault="0010501D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10501D">
        <w:rPr>
          <w:rFonts w:ascii="Times New Roman" w:hAnsi="Times New Roman" w:cs="Times New Roman"/>
          <w:b/>
          <w:sz w:val="30"/>
          <w:szCs w:val="30"/>
        </w:rPr>
        <w:t>Мелешко В.Н.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C11D5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ответила, что за данное нарушение Министерство информации вправе вынести письменное предупреждение или ограничить доступ к интернет-ресурсу.</w:t>
      </w:r>
    </w:p>
    <w:p w:rsidR="008567F1" w:rsidRDefault="008567F1" w:rsidP="00270475">
      <w:pPr>
        <w:pStyle w:val="ConsPlusNormal"/>
        <w:widowControl/>
        <w:tabs>
          <w:tab w:val="left" w:pos="9543"/>
          <w:tab w:val="left" w:pos="9779"/>
        </w:tabs>
        <w:ind w:firstLine="709"/>
        <w:jc w:val="both"/>
        <w:outlineLvl w:val="0"/>
        <w:rPr>
          <w:rFonts w:ascii="Times New Roman" w:hAnsi="Times New Roman" w:cs="Times New Roman"/>
          <w:b/>
          <w:caps/>
          <w:sz w:val="30"/>
          <w:szCs w:val="30"/>
        </w:rPr>
      </w:pPr>
    </w:p>
    <w:p w:rsidR="00270475" w:rsidRPr="00FC11D5" w:rsidRDefault="00270475" w:rsidP="00270475">
      <w:pPr>
        <w:pStyle w:val="ConsPlusNormal"/>
        <w:widowControl/>
        <w:tabs>
          <w:tab w:val="left" w:pos="9543"/>
          <w:tab w:val="left" w:pos="9779"/>
        </w:tabs>
        <w:ind w:firstLine="709"/>
        <w:jc w:val="both"/>
        <w:outlineLvl w:val="0"/>
        <w:rPr>
          <w:rFonts w:ascii="Times New Roman" w:hAnsi="Times New Roman" w:cs="Times New Roman"/>
          <w:b/>
          <w:caps/>
          <w:sz w:val="30"/>
          <w:szCs w:val="30"/>
        </w:rPr>
      </w:pPr>
      <w:r w:rsidRPr="00FC11D5">
        <w:rPr>
          <w:rFonts w:ascii="Times New Roman" w:hAnsi="Times New Roman" w:cs="Times New Roman"/>
          <w:b/>
          <w:caps/>
          <w:sz w:val="30"/>
          <w:szCs w:val="30"/>
        </w:rPr>
        <w:t>Решили</w:t>
      </w:r>
      <w:r w:rsidRPr="00FC11D5">
        <w:rPr>
          <w:rFonts w:ascii="Times New Roman" w:hAnsi="Times New Roman" w:cs="Times New Roman"/>
          <w:b/>
          <w:sz w:val="30"/>
          <w:szCs w:val="30"/>
        </w:rPr>
        <w:t>:</w:t>
      </w:r>
    </w:p>
    <w:p w:rsidR="00270475" w:rsidRDefault="00270475" w:rsidP="00270475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Доработать проект постановления Совета Министров Республики Беларусь «Об утверждении Положения о порядке предварительной идентификации пользователей интернет-ресурса» с учетом высказанных в ходе заседания </w:t>
      </w:r>
      <w:r w:rsidR="00752975">
        <w:rPr>
          <w:sz w:val="30"/>
          <w:szCs w:val="30"/>
        </w:rPr>
        <w:t>предложений.</w:t>
      </w:r>
    </w:p>
    <w:p w:rsidR="00752975" w:rsidRDefault="00752975" w:rsidP="00752975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Pr="003507F8">
        <w:rPr>
          <w:sz w:val="30"/>
          <w:szCs w:val="30"/>
        </w:rPr>
        <w:t>.</w:t>
      </w:r>
      <w:r>
        <w:rPr>
          <w:sz w:val="30"/>
          <w:szCs w:val="30"/>
        </w:rPr>
        <w:t> Разместить проект постановления на официальном сайте Министерства информации для общественного обсуждения.</w:t>
      </w:r>
    </w:p>
    <w:p w:rsidR="00752975" w:rsidRDefault="00752975" w:rsidP="00752975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3. В установленные сроки внести проект постановления в Совет Министров Республики Беларусь.</w:t>
      </w:r>
    </w:p>
    <w:p w:rsidR="00752975" w:rsidRPr="00FC11D5" w:rsidRDefault="00752975" w:rsidP="00752975">
      <w:pPr>
        <w:pStyle w:val="ConsPlusNormal"/>
        <w:widowControl/>
        <w:ind w:firstLine="654"/>
        <w:jc w:val="both"/>
        <w:outlineLvl w:val="0"/>
        <w:rPr>
          <w:rFonts w:ascii="Times New Roman" w:hAnsi="Times New Roman" w:cs="Times New Roman"/>
          <w:sz w:val="30"/>
          <w:szCs w:val="30"/>
        </w:rPr>
      </w:pPr>
    </w:p>
    <w:p w:rsidR="00752975" w:rsidRPr="00FC11D5" w:rsidRDefault="00752975" w:rsidP="00752975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FC11D5">
        <w:rPr>
          <w:rFonts w:ascii="Times New Roman" w:hAnsi="Times New Roman" w:cs="Times New Roman"/>
          <w:sz w:val="30"/>
          <w:szCs w:val="30"/>
        </w:rPr>
        <w:t>Голосовали: ”за“ – 13 человек</w:t>
      </w:r>
    </w:p>
    <w:p w:rsidR="00752975" w:rsidRPr="00FC11D5" w:rsidRDefault="00752975" w:rsidP="00752975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FC11D5">
        <w:rPr>
          <w:rFonts w:ascii="Times New Roman" w:hAnsi="Times New Roman" w:cs="Times New Roman"/>
          <w:sz w:val="30"/>
          <w:szCs w:val="30"/>
        </w:rPr>
        <w:t>”против“ – нет</w:t>
      </w:r>
    </w:p>
    <w:p w:rsidR="00752975" w:rsidRPr="00FC11D5" w:rsidRDefault="00752975" w:rsidP="00752975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FC11D5">
        <w:rPr>
          <w:rFonts w:ascii="Times New Roman" w:hAnsi="Times New Roman" w:cs="Times New Roman"/>
          <w:sz w:val="30"/>
          <w:szCs w:val="30"/>
        </w:rPr>
        <w:t>”воздержались“ – нет.</w:t>
      </w:r>
    </w:p>
    <w:p w:rsidR="007327B1" w:rsidRPr="006170B1" w:rsidRDefault="007327B1" w:rsidP="007327B1">
      <w:pPr>
        <w:pStyle w:val="ConsPlusNormal"/>
        <w:widowControl/>
        <w:tabs>
          <w:tab w:val="left" w:pos="6804"/>
        </w:tabs>
        <w:ind w:firstLine="652"/>
        <w:jc w:val="both"/>
        <w:outlineLvl w:val="0"/>
        <w:rPr>
          <w:rFonts w:ascii="Times New Roman" w:hAnsi="Times New Roman" w:cs="Times New Roman"/>
          <w:sz w:val="30"/>
          <w:szCs w:val="30"/>
        </w:rPr>
      </w:pPr>
    </w:p>
    <w:p w:rsidR="00D35D29" w:rsidRDefault="00D35D29" w:rsidP="00D35D29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Председатель</w:t>
      </w:r>
      <w:r w:rsidR="00890800">
        <w:rPr>
          <w:rFonts w:ascii="Times New Roman" w:hAnsi="Times New Roman" w:cs="Times New Roman"/>
          <w:sz w:val="30"/>
          <w:szCs w:val="30"/>
        </w:rPr>
        <w:t>ствующий</w:t>
      </w:r>
      <w:r w:rsidRPr="00FC11D5">
        <w:rPr>
          <w:rFonts w:ascii="Times New Roman" w:hAnsi="Times New Roman" w:cs="Times New Roman"/>
          <w:sz w:val="30"/>
          <w:szCs w:val="30"/>
        </w:rPr>
        <w:t xml:space="preserve"> </w:t>
      </w:r>
      <w:r w:rsidRPr="00FC11D5">
        <w:rPr>
          <w:rFonts w:ascii="Times New Roman" w:hAnsi="Times New Roman" w:cs="Times New Roman"/>
          <w:sz w:val="30"/>
          <w:szCs w:val="30"/>
        </w:rPr>
        <w:tab/>
      </w:r>
      <w:r w:rsidRPr="00FC11D5">
        <w:rPr>
          <w:rFonts w:ascii="Times New Roman" w:hAnsi="Times New Roman" w:cs="Times New Roman"/>
          <w:sz w:val="30"/>
          <w:szCs w:val="30"/>
        </w:rPr>
        <w:tab/>
      </w:r>
      <w:r w:rsidRPr="00FC11D5">
        <w:rPr>
          <w:rFonts w:ascii="Times New Roman" w:hAnsi="Times New Roman" w:cs="Times New Roman"/>
          <w:sz w:val="30"/>
          <w:szCs w:val="30"/>
        </w:rPr>
        <w:tab/>
      </w:r>
      <w:r w:rsidRPr="00FC11D5">
        <w:rPr>
          <w:rFonts w:ascii="Times New Roman" w:hAnsi="Times New Roman" w:cs="Times New Roman"/>
          <w:sz w:val="30"/>
          <w:szCs w:val="30"/>
        </w:rPr>
        <w:tab/>
        <w:t xml:space="preserve">        </w:t>
      </w:r>
      <w:r w:rsidRPr="00FC11D5">
        <w:rPr>
          <w:rFonts w:ascii="Times New Roman" w:hAnsi="Times New Roman" w:cs="Times New Roman"/>
          <w:sz w:val="30"/>
          <w:szCs w:val="30"/>
        </w:rPr>
        <w:tab/>
        <w:t xml:space="preserve"> </w:t>
      </w:r>
      <w:r w:rsidR="00752975">
        <w:rPr>
          <w:rFonts w:ascii="Times New Roman" w:hAnsi="Times New Roman" w:cs="Times New Roman"/>
          <w:sz w:val="30"/>
          <w:szCs w:val="30"/>
        </w:rPr>
        <w:t xml:space="preserve">     </w:t>
      </w:r>
      <w:r w:rsidR="00890800">
        <w:rPr>
          <w:rFonts w:ascii="Times New Roman" w:hAnsi="Times New Roman" w:cs="Times New Roman"/>
          <w:sz w:val="30"/>
          <w:szCs w:val="30"/>
        </w:rPr>
        <w:t>П.Н.Лёгкий</w:t>
      </w:r>
    </w:p>
    <w:p w:rsidR="00D35D29" w:rsidRPr="00FC11D5" w:rsidRDefault="00D35D29" w:rsidP="00D35D29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30"/>
          <w:szCs w:val="30"/>
        </w:rPr>
      </w:pPr>
    </w:p>
    <w:p w:rsidR="00D35D29" w:rsidRDefault="00D35D29" w:rsidP="00D35D29">
      <w:pPr>
        <w:pStyle w:val="ConsPlusNormal"/>
        <w:widowControl/>
        <w:ind w:firstLine="0"/>
        <w:jc w:val="both"/>
        <w:outlineLvl w:val="0"/>
      </w:pPr>
      <w:r w:rsidRPr="00FC11D5">
        <w:rPr>
          <w:rFonts w:ascii="Times New Roman" w:hAnsi="Times New Roman" w:cs="Times New Roman"/>
          <w:sz w:val="30"/>
          <w:szCs w:val="30"/>
        </w:rPr>
        <w:t>Секретарь</w:t>
      </w:r>
      <w:r w:rsidRPr="00FC11D5">
        <w:rPr>
          <w:rFonts w:ascii="Times New Roman" w:hAnsi="Times New Roman" w:cs="Times New Roman"/>
          <w:sz w:val="30"/>
          <w:szCs w:val="30"/>
        </w:rPr>
        <w:tab/>
        <w:t xml:space="preserve">                                         </w:t>
      </w:r>
      <w:r w:rsidRPr="00FC11D5">
        <w:rPr>
          <w:rFonts w:ascii="Times New Roman" w:hAnsi="Times New Roman" w:cs="Times New Roman"/>
          <w:sz w:val="30"/>
          <w:szCs w:val="30"/>
        </w:rPr>
        <w:tab/>
      </w:r>
      <w:r w:rsidRPr="00FC11D5">
        <w:rPr>
          <w:rFonts w:ascii="Times New Roman" w:hAnsi="Times New Roman" w:cs="Times New Roman"/>
          <w:sz w:val="30"/>
          <w:szCs w:val="30"/>
        </w:rPr>
        <w:tab/>
      </w:r>
      <w:r w:rsidRPr="00FC11D5">
        <w:rPr>
          <w:rFonts w:ascii="Times New Roman" w:hAnsi="Times New Roman" w:cs="Times New Roman"/>
          <w:sz w:val="30"/>
          <w:szCs w:val="30"/>
        </w:rPr>
        <w:tab/>
        <w:t xml:space="preserve">      Г.П.Пархимович</w:t>
      </w:r>
    </w:p>
    <w:p w:rsidR="00D35D29" w:rsidRDefault="00D35D29" w:rsidP="00D35D29"/>
    <w:p w:rsidR="00FD3C63" w:rsidRDefault="00FD3C63"/>
    <w:sectPr w:rsidR="00FD3C63" w:rsidSect="00685A9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97F" w:rsidRDefault="00E3397F" w:rsidP="00543137">
      <w:r>
        <w:separator/>
      </w:r>
    </w:p>
  </w:endnote>
  <w:endnote w:type="continuationSeparator" w:id="1">
    <w:p w:rsidR="00E3397F" w:rsidRDefault="00E3397F" w:rsidP="00543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97F" w:rsidRDefault="00E3397F" w:rsidP="00543137">
      <w:r>
        <w:separator/>
      </w:r>
    </w:p>
  </w:footnote>
  <w:footnote w:type="continuationSeparator" w:id="1">
    <w:p w:rsidR="00E3397F" w:rsidRDefault="00E3397F" w:rsidP="005431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34454"/>
      <w:docPartObj>
        <w:docPartGallery w:val="Page Numbers (Top of Page)"/>
        <w:docPartUnique/>
      </w:docPartObj>
    </w:sdtPr>
    <w:sdtContent>
      <w:p w:rsidR="0010501D" w:rsidRDefault="001C3F2B">
        <w:pPr>
          <w:pStyle w:val="a3"/>
          <w:jc w:val="center"/>
        </w:pPr>
        <w:fldSimple w:instr=" PAGE   \* MERGEFORMAT ">
          <w:r w:rsidR="0084012B">
            <w:rPr>
              <w:noProof/>
            </w:rPr>
            <w:t>4</w:t>
          </w:r>
        </w:fldSimple>
      </w:p>
    </w:sdtContent>
  </w:sdt>
  <w:p w:rsidR="0010501D" w:rsidRDefault="001050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5D29"/>
    <w:rsid w:val="000312D0"/>
    <w:rsid w:val="00033D34"/>
    <w:rsid w:val="0010501D"/>
    <w:rsid w:val="00184214"/>
    <w:rsid w:val="001C3F2B"/>
    <w:rsid w:val="001D3E65"/>
    <w:rsid w:val="001F5693"/>
    <w:rsid w:val="00267060"/>
    <w:rsid w:val="00270475"/>
    <w:rsid w:val="002F40CF"/>
    <w:rsid w:val="00320731"/>
    <w:rsid w:val="00365B70"/>
    <w:rsid w:val="003D5359"/>
    <w:rsid w:val="00432AFA"/>
    <w:rsid w:val="0045203F"/>
    <w:rsid w:val="004900A2"/>
    <w:rsid w:val="004B775A"/>
    <w:rsid w:val="004E629E"/>
    <w:rsid w:val="00527FAC"/>
    <w:rsid w:val="00543137"/>
    <w:rsid w:val="00546FFD"/>
    <w:rsid w:val="0057378D"/>
    <w:rsid w:val="00583AAD"/>
    <w:rsid w:val="005F077E"/>
    <w:rsid w:val="006170B1"/>
    <w:rsid w:val="00670AEC"/>
    <w:rsid w:val="00685A92"/>
    <w:rsid w:val="00686FA9"/>
    <w:rsid w:val="006B622C"/>
    <w:rsid w:val="007327B1"/>
    <w:rsid w:val="00752975"/>
    <w:rsid w:val="007A6AE8"/>
    <w:rsid w:val="007B519F"/>
    <w:rsid w:val="007E5986"/>
    <w:rsid w:val="0084012B"/>
    <w:rsid w:val="008567F1"/>
    <w:rsid w:val="00890800"/>
    <w:rsid w:val="008D35EF"/>
    <w:rsid w:val="0096113A"/>
    <w:rsid w:val="009A167D"/>
    <w:rsid w:val="009D7712"/>
    <w:rsid w:val="009E47FA"/>
    <w:rsid w:val="00A021A5"/>
    <w:rsid w:val="00A80BDA"/>
    <w:rsid w:val="00A854D2"/>
    <w:rsid w:val="00AA7513"/>
    <w:rsid w:val="00B020D1"/>
    <w:rsid w:val="00BE2EF7"/>
    <w:rsid w:val="00BE5AD6"/>
    <w:rsid w:val="00C0547E"/>
    <w:rsid w:val="00C41011"/>
    <w:rsid w:val="00C758EA"/>
    <w:rsid w:val="00CC2CC3"/>
    <w:rsid w:val="00CD0034"/>
    <w:rsid w:val="00D17E54"/>
    <w:rsid w:val="00D27FE3"/>
    <w:rsid w:val="00D35D29"/>
    <w:rsid w:val="00DA3159"/>
    <w:rsid w:val="00DD149F"/>
    <w:rsid w:val="00DE6EC4"/>
    <w:rsid w:val="00E12CEA"/>
    <w:rsid w:val="00E3397F"/>
    <w:rsid w:val="00E729EB"/>
    <w:rsid w:val="00E75557"/>
    <w:rsid w:val="00F2174B"/>
    <w:rsid w:val="00F27537"/>
    <w:rsid w:val="00FD3C63"/>
    <w:rsid w:val="00FD6794"/>
    <w:rsid w:val="00FE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D29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D2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80">
    <w:name w:val="Font Style80"/>
    <w:basedOn w:val="a0"/>
    <w:rsid w:val="00D35D29"/>
    <w:rPr>
      <w:rFonts w:ascii="Times New Roman" w:hAnsi="Times New Roman" w:cs="Times New Roman"/>
      <w:sz w:val="16"/>
      <w:szCs w:val="16"/>
    </w:rPr>
  </w:style>
  <w:style w:type="paragraph" w:customStyle="1" w:styleId="Style2">
    <w:name w:val="Style2"/>
    <w:basedOn w:val="a"/>
    <w:rsid w:val="00D35D29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7">
    <w:name w:val="Style7"/>
    <w:basedOn w:val="a"/>
    <w:rsid w:val="00D35D29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4">
    <w:name w:val="Style4"/>
    <w:basedOn w:val="a"/>
    <w:rsid w:val="00D35D29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styleId="a3">
    <w:name w:val="header"/>
    <w:basedOn w:val="a"/>
    <w:link w:val="a4"/>
    <w:uiPriority w:val="99"/>
    <w:unhideWhenUsed/>
    <w:rsid w:val="00D35D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D29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5D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5D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1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1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6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8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26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5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76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21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739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05DDD7F-3885-46B0-8CBF-C5976C29D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2018-10-15T09:15:00Z</cp:lastPrinted>
  <dcterms:created xsi:type="dcterms:W3CDTF">2018-10-08T07:08:00Z</dcterms:created>
  <dcterms:modified xsi:type="dcterms:W3CDTF">2018-10-15T09:21:00Z</dcterms:modified>
</cp:coreProperties>
</file>